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84" w:rsidRPr="00EE4143" w:rsidRDefault="004A0784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E4143">
        <w:rPr>
          <w:rFonts w:ascii="Times New Roman" w:hAnsi="Times New Roman" w:cs="Times New Roman"/>
          <w:b/>
          <w:sz w:val="24"/>
          <w:szCs w:val="24"/>
        </w:rPr>
        <w:t>DIPLOMADO</w:t>
      </w:r>
      <w:r w:rsidR="00D57554" w:rsidRPr="00EE4143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EE4143">
        <w:rPr>
          <w:rFonts w:ascii="Times New Roman" w:hAnsi="Times New Roman" w:cs="Times New Roman"/>
          <w:b/>
          <w:sz w:val="24"/>
          <w:szCs w:val="24"/>
        </w:rPr>
        <w:t xml:space="preserve"> FORMACION DOCENTE PARA EL DISEÑO E IMPLEMENTACION DE CONTENIDOS DE EDUCACION COMUNAL A NIVEL PRIMARIA EN EL ESTADO DE OAXACA</w:t>
      </w:r>
      <w:r w:rsidR="00A310A8">
        <w:rPr>
          <w:rFonts w:ascii="Times New Roman" w:hAnsi="Times New Roman" w:cs="Times New Roman"/>
          <w:b/>
          <w:sz w:val="24"/>
          <w:szCs w:val="24"/>
        </w:rPr>
        <w:t>:</w:t>
      </w:r>
      <w:r w:rsidR="00A310A8" w:rsidRPr="00A31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0A8">
        <w:rPr>
          <w:rFonts w:ascii="Times New Roman" w:hAnsi="Times New Roman" w:cs="Times New Roman"/>
          <w:b/>
          <w:sz w:val="24"/>
          <w:szCs w:val="24"/>
        </w:rPr>
        <w:t>SEGUNDA ETAPA</w:t>
      </w:r>
    </w:p>
    <w:p w:rsidR="004C36FD" w:rsidRDefault="004C36FD" w:rsidP="001441DF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9972B5" w:rsidRPr="00EE4143" w:rsidRDefault="009972B5" w:rsidP="001441DF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E4143">
        <w:rPr>
          <w:rFonts w:ascii="Times New Roman" w:hAnsi="Times New Roman" w:cs="Times New Roman"/>
          <w:b/>
          <w:sz w:val="24"/>
          <w:szCs w:val="24"/>
        </w:rPr>
        <w:t>PRESENTACION</w:t>
      </w:r>
    </w:p>
    <w:p w:rsidR="007A4199" w:rsidRDefault="007A4199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documento tiene la </w:t>
      </w:r>
      <w:r w:rsidR="005F0496">
        <w:rPr>
          <w:rFonts w:ascii="Times New Roman" w:hAnsi="Times New Roman" w:cs="Times New Roman"/>
          <w:sz w:val="24"/>
          <w:szCs w:val="24"/>
        </w:rPr>
        <w:t>finalidad</w:t>
      </w:r>
      <w:r>
        <w:rPr>
          <w:rFonts w:ascii="Times New Roman" w:hAnsi="Times New Roman" w:cs="Times New Roman"/>
          <w:sz w:val="24"/>
          <w:szCs w:val="24"/>
        </w:rPr>
        <w:t xml:space="preserve"> de precisar los objetivos, la metodología específica y el plan de actividades que contempla la Segunda Etapa del Diplomado  de</w:t>
      </w:r>
      <w:r w:rsidRPr="004A07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A0784">
        <w:rPr>
          <w:rFonts w:ascii="Times New Roman" w:hAnsi="Times New Roman" w:cs="Times New Roman"/>
          <w:sz w:val="24"/>
          <w:szCs w:val="24"/>
        </w:rPr>
        <w:t xml:space="preserve">ormación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0784">
        <w:rPr>
          <w:rFonts w:ascii="Times New Roman" w:hAnsi="Times New Roman" w:cs="Times New Roman"/>
          <w:sz w:val="24"/>
          <w:szCs w:val="24"/>
        </w:rPr>
        <w:t xml:space="preserve">ocente para 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0784">
        <w:rPr>
          <w:rFonts w:ascii="Times New Roman" w:hAnsi="Times New Roman" w:cs="Times New Roman"/>
          <w:sz w:val="24"/>
          <w:szCs w:val="24"/>
        </w:rPr>
        <w:t xml:space="preserve">iseño 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0784">
        <w:rPr>
          <w:rFonts w:ascii="Times New Roman" w:hAnsi="Times New Roman" w:cs="Times New Roman"/>
          <w:sz w:val="24"/>
          <w:szCs w:val="24"/>
        </w:rPr>
        <w:t xml:space="preserve">mplementación de contenidos 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A0784">
        <w:rPr>
          <w:rFonts w:ascii="Times New Roman" w:hAnsi="Times New Roman" w:cs="Times New Roman"/>
          <w:sz w:val="24"/>
          <w:szCs w:val="24"/>
        </w:rPr>
        <w:t xml:space="preserve">ducación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4A0784">
        <w:rPr>
          <w:rFonts w:ascii="Times New Roman" w:hAnsi="Times New Roman" w:cs="Times New Roman"/>
          <w:sz w:val="24"/>
          <w:szCs w:val="24"/>
        </w:rPr>
        <w:t xml:space="preserve">omunal a nivel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A0784">
        <w:rPr>
          <w:rFonts w:ascii="Times New Roman" w:hAnsi="Times New Roman" w:cs="Times New Roman"/>
          <w:sz w:val="24"/>
          <w:szCs w:val="24"/>
        </w:rPr>
        <w:t xml:space="preserve">rimaria en el estado de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A0784">
        <w:rPr>
          <w:rFonts w:ascii="Times New Roman" w:hAnsi="Times New Roman" w:cs="Times New Roman"/>
          <w:sz w:val="24"/>
          <w:szCs w:val="24"/>
        </w:rPr>
        <w:t>axaca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B77" w:rsidRDefault="00571B77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documento general</w:t>
      </w:r>
      <w:r w:rsidR="008762A7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el Diplomado de Formación Docente</w:t>
      </w:r>
      <w:r w:rsidR="008762A7">
        <w:rPr>
          <w:rFonts w:ascii="Times New Roman" w:hAnsi="Times New Roman" w:cs="Times New Roman"/>
          <w:sz w:val="24"/>
          <w:szCs w:val="24"/>
        </w:rPr>
        <w:t xml:space="preserve">, se especifican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8762A7">
        <w:rPr>
          <w:rFonts w:ascii="Times New Roman" w:hAnsi="Times New Roman" w:cs="Times New Roman"/>
          <w:sz w:val="24"/>
          <w:szCs w:val="24"/>
        </w:rPr>
        <w:t>objetivos</w:t>
      </w:r>
      <w:r w:rsidR="006B035B">
        <w:rPr>
          <w:rFonts w:ascii="Times New Roman" w:hAnsi="Times New Roman" w:cs="Times New Roman"/>
          <w:sz w:val="24"/>
          <w:szCs w:val="24"/>
        </w:rPr>
        <w:t xml:space="preserve"> a </w:t>
      </w:r>
      <w:r w:rsidR="00D1455A">
        <w:rPr>
          <w:rFonts w:ascii="Times New Roman" w:hAnsi="Times New Roman" w:cs="Times New Roman"/>
          <w:sz w:val="24"/>
          <w:szCs w:val="24"/>
        </w:rPr>
        <w:t>alcanzar</w:t>
      </w:r>
      <w:r w:rsidR="001C77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060DB7">
        <w:rPr>
          <w:rFonts w:ascii="Times New Roman" w:hAnsi="Times New Roman" w:cs="Times New Roman"/>
          <w:sz w:val="24"/>
          <w:szCs w:val="24"/>
        </w:rPr>
        <w:t>metodológicamente</w:t>
      </w:r>
      <w:r w:rsidR="001C774F">
        <w:rPr>
          <w:rFonts w:ascii="Times New Roman" w:hAnsi="Times New Roman" w:cs="Times New Roman"/>
          <w:sz w:val="24"/>
          <w:szCs w:val="24"/>
        </w:rPr>
        <w:t>,</w:t>
      </w:r>
      <w:r w:rsidR="00060DB7">
        <w:rPr>
          <w:rFonts w:ascii="Times New Roman" w:hAnsi="Times New Roman" w:cs="Times New Roman"/>
          <w:sz w:val="24"/>
          <w:szCs w:val="24"/>
        </w:rPr>
        <w:t xml:space="preserve"> se plantean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762A7" w:rsidRPr="008762A7">
        <w:rPr>
          <w:rFonts w:ascii="Times New Roman" w:hAnsi="Times New Roman" w:cs="Times New Roman"/>
          <w:sz w:val="24"/>
          <w:szCs w:val="24"/>
        </w:rPr>
        <w:t xml:space="preserve"> </w:t>
      </w:r>
      <w:r w:rsidR="008762A7">
        <w:rPr>
          <w:rFonts w:ascii="Times New Roman" w:hAnsi="Times New Roman" w:cs="Times New Roman"/>
          <w:sz w:val="24"/>
          <w:szCs w:val="24"/>
        </w:rPr>
        <w:t>etapas de</w:t>
      </w:r>
      <w:r w:rsidR="007A4199">
        <w:rPr>
          <w:rFonts w:ascii="Times New Roman" w:hAnsi="Times New Roman" w:cs="Times New Roman"/>
          <w:sz w:val="24"/>
          <w:szCs w:val="24"/>
        </w:rPr>
        <w:t>l Diplomado</w:t>
      </w:r>
      <w:r w:rsidR="006B035B" w:rsidRPr="006B035B">
        <w:rPr>
          <w:rFonts w:ascii="Times New Roman" w:hAnsi="Times New Roman" w:cs="Times New Roman"/>
          <w:sz w:val="24"/>
          <w:szCs w:val="24"/>
        </w:rPr>
        <w:t xml:space="preserve"> </w:t>
      </w:r>
      <w:r w:rsidR="006B035B">
        <w:rPr>
          <w:rFonts w:ascii="Times New Roman" w:hAnsi="Times New Roman" w:cs="Times New Roman"/>
          <w:sz w:val="24"/>
          <w:szCs w:val="24"/>
        </w:rPr>
        <w:t>para su cabal cumplimiento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834B1">
        <w:rPr>
          <w:rFonts w:ascii="Times New Roman" w:hAnsi="Times New Roman" w:cs="Times New Roman"/>
          <w:sz w:val="24"/>
          <w:szCs w:val="24"/>
        </w:rPr>
        <w:t xml:space="preserve">a) la </w:t>
      </w:r>
      <w:r w:rsidR="007A4199">
        <w:rPr>
          <w:rFonts w:ascii="Times New Roman" w:hAnsi="Times New Roman" w:cs="Times New Roman"/>
          <w:sz w:val="24"/>
          <w:szCs w:val="24"/>
        </w:rPr>
        <w:t>p</w:t>
      </w:r>
      <w:r w:rsidR="00E834B1">
        <w:rPr>
          <w:rFonts w:ascii="Times New Roman" w:hAnsi="Times New Roman" w:cs="Times New Roman"/>
          <w:sz w:val="24"/>
          <w:szCs w:val="24"/>
        </w:rPr>
        <w:t xml:space="preserve">rimera etapa se </w:t>
      </w:r>
      <w:r w:rsidR="007A4199">
        <w:rPr>
          <w:rFonts w:ascii="Times New Roman" w:hAnsi="Times New Roman" w:cs="Times New Roman"/>
          <w:sz w:val="24"/>
          <w:szCs w:val="24"/>
        </w:rPr>
        <w:t>centró</w:t>
      </w:r>
      <w:r w:rsidR="00E834B1">
        <w:rPr>
          <w:rFonts w:ascii="Times New Roman" w:hAnsi="Times New Roman" w:cs="Times New Roman"/>
          <w:sz w:val="24"/>
          <w:szCs w:val="24"/>
        </w:rPr>
        <w:t xml:space="preserve"> en la f</w:t>
      </w:r>
      <w:r>
        <w:rPr>
          <w:rFonts w:ascii="Times New Roman" w:hAnsi="Times New Roman" w:cs="Times New Roman"/>
          <w:sz w:val="24"/>
          <w:szCs w:val="24"/>
        </w:rPr>
        <w:t xml:space="preserve">ormación </w:t>
      </w:r>
      <w:r w:rsidR="003846D6">
        <w:rPr>
          <w:rFonts w:ascii="Times New Roman" w:hAnsi="Times New Roman" w:cs="Times New Roman"/>
          <w:sz w:val="24"/>
          <w:szCs w:val="24"/>
        </w:rPr>
        <w:t>pedagógica del colectivo docente</w:t>
      </w:r>
      <w:r>
        <w:rPr>
          <w:rFonts w:ascii="Times New Roman" w:hAnsi="Times New Roman" w:cs="Times New Roman"/>
          <w:sz w:val="24"/>
          <w:szCs w:val="24"/>
        </w:rPr>
        <w:t xml:space="preserve">, b) </w:t>
      </w:r>
      <w:r w:rsidR="00E834B1">
        <w:rPr>
          <w:rFonts w:ascii="Times New Roman" w:hAnsi="Times New Roman" w:cs="Times New Roman"/>
          <w:sz w:val="24"/>
          <w:szCs w:val="24"/>
        </w:rPr>
        <w:t>la segunda etapa consiste en el d</w:t>
      </w:r>
      <w:r>
        <w:rPr>
          <w:rFonts w:ascii="Times New Roman" w:hAnsi="Times New Roman" w:cs="Times New Roman"/>
          <w:sz w:val="24"/>
          <w:szCs w:val="24"/>
        </w:rPr>
        <w:t>iseño del nuevo Plan de Estudios</w:t>
      </w:r>
      <w:r w:rsidR="003846D6">
        <w:rPr>
          <w:rFonts w:ascii="Times New Roman" w:hAnsi="Times New Roman" w:cs="Times New Roman"/>
          <w:sz w:val="24"/>
          <w:szCs w:val="24"/>
        </w:rPr>
        <w:t xml:space="preserve"> de contenido comunal a nivel Primaria</w:t>
      </w:r>
      <w:r>
        <w:rPr>
          <w:rFonts w:ascii="Times New Roman" w:hAnsi="Times New Roman" w:cs="Times New Roman"/>
          <w:sz w:val="24"/>
          <w:szCs w:val="24"/>
        </w:rPr>
        <w:t xml:space="preserve">, y c) </w:t>
      </w:r>
      <w:r w:rsidR="00E834B1">
        <w:rPr>
          <w:rFonts w:ascii="Times New Roman" w:hAnsi="Times New Roman" w:cs="Times New Roman"/>
          <w:sz w:val="24"/>
          <w:szCs w:val="24"/>
        </w:rPr>
        <w:t xml:space="preserve">en la tercera y última etapa, es la </w:t>
      </w:r>
      <w:r>
        <w:rPr>
          <w:rFonts w:ascii="Times New Roman" w:hAnsi="Times New Roman" w:cs="Times New Roman"/>
          <w:sz w:val="24"/>
          <w:szCs w:val="24"/>
        </w:rPr>
        <w:t xml:space="preserve">puesta en práctica </w:t>
      </w:r>
      <w:r w:rsidR="003846D6">
        <w:rPr>
          <w:rFonts w:ascii="Times New Roman" w:hAnsi="Times New Roman" w:cs="Times New Roman"/>
          <w:sz w:val="24"/>
          <w:szCs w:val="24"/>
        </w:rPr>
        <w:t xml:space="preserve">del Plan de Estudios </w:t>
      </w:r>
      <w:r w:rsidR="00D365BA">
        <w:rPr>
          <w:rFonts w:ascii="Times New Roman" w:hAnsi="Times New Roman" w:cs="Times New Roman"/>
          <w:sz w:val="24"/>
          <w:szCs w:val="24"/>
        </w:rPr>
        <w:t xml:space="preserve">en el centro escolar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E834B1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evaluación del nuevo </w:t>
      </w:r>
      <w:r w:rsidR="00E834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 de </w:t>
      </w:r>
      <w:r w:rsidR="00E834B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studios.  </w:t>
      </w:r>
    </w:p>
    <w:p w:rsidR="004B7803" w:rsidRDefault="004B7803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formación </w:t>
      </w:r>
      <w:r w:rsidR="00080032">
        <w:rPr>
          <w:rFonts w:ascii="Times New Roman" w:hAnsi="Times New Roman" w:cs="Times New Roman"/>
          <w:sz w:val="24"/>
          <w:szCs w:val="24"/>
        </w:rPr>
        <w:t xml:space="preserve">pedagógica </w:t>
      </w:r>
      <w:r w:rsidR="00CD4E54">
        <w:rPr>
          <w:rFonts w:ascii="Times New Roman" w:hAnsi="Times New Roman" w:cs="Times New Roman"/>
          <w:sz w:val="24"/>
          <w:szCs w:val="24"/>
        </w:rPr>
        <w:t>del colectivo docente en</w:t>
      </w:r>
      <w:r>
        <w:rPr>
          <w:rFonts w:ascii="Times New Roman" w:hAnsi="Times New Roman" w:cs="Times New Roman"/>
          <w:sz w:val="24"/>
          <w:szCs w:val="24"/>
        </w:rPr>
        <w:t xml:space="preserve"> la Primera Etapa del Diplomado, se centró en los estudios y en la comprensión de los siguientes aspectos: a) la reflexión y el análisis de la realidad del país, así como identificar el papel de la educación en la reproducción social, b) la formación docente para distinguir enfoques pedagógicos actuales y para comprender el significado de la educación alternativa en la perspectiva de la educación comunal, y c) la formación </w:t>
      </w:r>
      <w:r w:rsidR="00CD4E54">
        <w:rPr>
          <w:rFonts w:ascii="Times New Roman" w:hAnsi="Times New Roman" w:cs="Times New Roman"/>
          <w:sz w:val="24"/>
          <w:szCs w:val="24"/>
        </w:rPr>
        <w:t xml:space="preserve">pedagógica centrado en lo </w:t>
      </w:r>
      <w:r>
        <w:rPr>
          <w:rFonts w:ascii="Times New Roman" w:hAnsi="Times New Roman" w:cs="Times New Roman"/>
          <w:sz w:val="24"/>
          <w:szCs w:val="24"/>
        </w:rPr>
        <w:t xml:space="preserve">teórico-metodológica </w:t>
      </w:r>
      <w:r w:rsidR="0053532B">
        <w:rPr>
          <w:rFonts w:ascii="Times New Roman" w:hAnsi="Times New Roman" w:cs="Times New Roman"/>
          <w:sz w:val="24"/>
          <w:szCs w:val="24"/>
        </w:rPr>
        <w:t xml:space="preserve">para la construcción </w:t>
      </w:r>
      <w:r w:rsidR="00080032">
        <w:rPr>
          <w:rFonts w:ascii="Times New Roman" w:hAnsi="Times New Roman" w:cs="Times New Roman"/>
          <w:sz w:val="24"/>
          <w:szCs w:val="24"/>
        </w:rPr>
        <w:t xml:space="preserve">de </w:t>
      </w:r>
      <w:r w:rsidR="0053532B">
        <w:rPr>
          <w:rFonts w:ascii="Times New Roman" w:hAnsi="Times New Roman" w:cs="Times New Roman"/>
          <w:sz w:val="24"/>
          <w:szCs w:val="24"/>
        </w:rPr>
        <w:t xml:space="preserve">contenido educativos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53532B">
        <w:rPr>
          <w:rFonts w:ascii="Times New Roman" w:hAnsi="Times New Roman" w:cs="Times New Roman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experiencias pedagógicas </w:t>
      </w:r>
      <w:r w:rsidR="00080032">
        <w:rPr>
          <w:rFonts w:ascii="Times New Roman" w:hAnsi="Times New Roman" w:cs="Times New Roman"/>
          <w:sz w:val="24"/>
          <w:szCs w:val="24"/>
        </w:rPr>
        <w:t xml:space="preserve">sobre </w:t>
      </w:r>
      <w:r>
        <w:rPr>
          <w:rFonts w:ascii="Times New Roman" w:hAnsi="Times New Roman" w:cs="Times New Roman"/>
          <w:sz w:val="24"/>
          <w:szCs w:val="24"/>
        </w:rPr>
        <w:t>la Investigación-Acción-Participativa.</w:t>
      </w:r>
    </w:p>
    <w:p w:rsidR="007E12F5" w:rsidRDefault="002A6EEC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Primera Etapa del Diplomado, s</w:t>
      </w:r>
      <w:r w:rsidR="00AB3113">
        <w:rPr>
          <w:rFonts w:ascii="Times New Roman" w:hAnsi="Times New Roman" w:cs="Times New Roman"/>
          <w:sz w:val="24"/>
          <w:szCs w:val="24"/>
        </w:rPr>
        <w:t>e p</w:t>
      </w:r>
      <w:r>
        <w:rPr>
          <w:rFonts w:ascii="Times New Roman" w:hAnsi="Times New Roman" w:cs="Times New Roman"/>
          <w:sz w:val="24"/>
          <w:szCs w:val="24"/>
        </w:rPr>
        <w:t>udo</w:t>
      </w:r>
      <w:r w:rsidR="00AB3113">
        <w:rPr>
          <w:rFonts w:ascii="Times New Roman" w:hAnsi="Times New Roman" w:cs="Times New Roman"/>
          <w:sz w:val="24"/>
          <w:szCs w:val="24"/>
        </w:rPr>
        <w:t xml:space="preserve"> cumplir con éxito los objetivos y las metas planteadas. </w:t>
      </w:r>
      <w:r w:rsidR="00E237A3">
        <w:rPr>
          <w:rFonts w:ascii="Times New Roman" w:hAnsi="Times New Roman" w:cs="Times New Roman"/>
          <w:sz w:val="24"/>
          <w:szCs w:val="24"/>
        </w:rPr>
        <w:t>En este caso, s</w:t>
      </w:r>
      <w:r w:rsidR="00E834B1">
        <w:rPr>
          <w:rFonts w:ascii="Times New Roman" w:hAnsi="Times New Roman" w:cs="Times New Roman"/>
          <w:sz w:val="24"/>
          <w:szCs w:val="24"/>
        </w:rPr>
        <w:t xml:space="preserve">e entiende y se concibe a la Segunda Etapa del Diplomado como </w:t>
      </w:r>
      <w:r w:rsidR="003D3AC6">
        <w:rPr>
          <w:rFonts w:ascii="Times New Roman" w:hAnsi="Times New Roman" w:cs="Times New Roman"/>
          <w:sz w:val="24"/>
          <w:szCs w:val="24"/>
        </w:rPr>
        <w:t xml:space="preserve">la </w:t>
      </w:r>
      <w:r w:rsidR="00E834B1">
        <w:rPr>
          <w:rFonts w:ascii="Times New Roman" w:hAnsi="Times New Roman" w:cs="Times New Roman"/>
          <w:sz w:val="24"/>
          <w:szCs w:val="24"/>
        </w:rPr>
        <w:t>continuidad de las actividades que fueron desarrolladas en la Primera Etapa</w:t>
      </w:r>
      <w:r w:rsidR="004B7803">
        <w:rPr>
          <w:rFonts w:ascii="Times New Roman" w:hAnsi="Times New Roman" w:cs="Times New Roman"/>
          <w:sz w:val="24"/>
          <w:szCs w:val="24"/>
        </w:rPr>
        <w:t xml:space="preserve"> de </w:t>
      </w:r>
      <w:r w:rsidR="00E834B1">
        <w:rPr>
          <w:rFonts w:ascii="Times New Roman" w:hAnsi="Times New Roman" w:cs="Times New Roman"/>
          <w:sz w:val="24"/>
          <w:szCs w:val="24"/>
        </w:rPr>
        <w:t>formación pedagógica del colectivo docente</w:t>
      </w:r>
      <w:r w:rsidR="004B7803">
        <w:rPr>
          <w:rFonts w:ascii="Times New Roman" w:hAnsi="Times New Roman" w:cs="Times New Roman"/>
          <w:sz w:val="24"/>
          <w:szCs w:val="24"/>
        </w:rPr>
        <w:t>.</w:t>
      </w:r>
      <w:r w:rsidR="00E834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6FD" w:rsidRDefault="004C36FD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A94616" w:rsidRPr="00EE4143" w:rsidRDefault="00A94616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E4143">
        <w:rPr>
          <w:rFonts w:ascii="Times New Roman" w:hAnsi="Times New Roman" w:cs="Times New Roman"/>
          <w:b/>
          <w:sz w:val="24"/>
          <w:szCs w:val="24"/>
        </w:rPr>
        <w:lastRenderedPageBreak/>
        <w:t>INTRODUCCION</w:t>
      </w:r>
    </w:p>
    <w:p w:rsidR="009A557D" w:rsidRDefault="00183F0D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principal reto de la Segunda Etapa del Diplomado, es el</w:t>
      </w:r>
      <w:r w:rsidR="00D1609D">
        <w:rPr>
          <w:rFonts w:ascii="Times New Roman" w:hAnsi="Times New Roman" w:cs="Times New Roman"/>
          <w:sz w:val="24"/>
          <w:szCs w:val="24"/>
        </w:rPr>
        <w:t xml:space="preserve"> diseño del nuevo plan de estudios a  nivel Primaria en el estado de Oaxaca</w:t>
      </w:r>
      <w:r>
        <w:rPr>
          <w:rFonts w:ascii="Times New Roman" w:hAnsi="Times New Roman" w:cs="Times New Roman"/>
          <w:sz w:val="24"/>
          <w:szCs w:val="24"/>
        </w:rPr>
        <w:t>, para lo cual, se</w:t>
      </w:r>
      <w:r w:rsidR="00D1609D">
        <w:rPr>
          <w:rFonts w:ascii="Times New Roman" w:hAnsi="Times New Roman" w:cs="Times New Roman"/>
          <w:sz w:val="24"/>
          <w:szCs w:val="24"/>
        </w:rPr>
        <w:t xml:space="preserve"> tiene</w:t>
      </w:r>
      <w:r>
        <w:rPr>
          <w:rFonts w:ascii="Times New Roman" w:hAnsi="Times New Roman" w:cs="Times New Roman"/>
          <w:sz w:val="24"/>
          <w:szCs w:val="24"/>
        </w:rPr>
        <w:t>n</w:t>
      </w:r>
      <w:r w:rsidR="00D1609D">
        <w:rPr>
          <w:rFonts w:ascii="Times New Roman" w:hAnsi="Times New Roman" w:cs="Times New Roman"/>
          <w:sz w:val="24"/>
          <w:szCs w:val="24"/>
        </w:rPr>
        <w:t xml:space="preserve"> que plantear las siguientes preguntas</w:t>
      </w:r>
      <w:r w:rsidR="003D1599">
        <w:rPr>
          <w:rFonts w:ascii="Times New Roman" w:hAnsi="Times New Roman" w:cs="Times New Roman"/>
          <w:sz w:val="24"/>
          <w:szCs w:val="24"/>
        </w:rPr>
        <w:t xml:space="preserve"> </w:t>
      </w:r>
      <w:r w:rsidR="00DD1DD4">
        <w:rPr>
          <w:rFonts w:ascii="Times New Roman" w:hAnsi="Times New Roman" w:cs="Times New Roman"/>
          <w:sz w:val="24"/>
          <w:szCs w:val="24"/>
        </w:rPr>
        <w:t xml:space="preserve">generales </w:t>
      </w:r>
      <w:r w:rsidR="003D1599">
        <w:rPr>
          <w:rFonts w:ascii="Times New Roman" w:hAnsi="Times New Roman" w:cs="Times New Roman"/>
          <w:sz w:val="24"/>
          <w:szCs w:val="24"/>
        </w:rPr>
        <w:t>a resolver</w:t>
      </w:r>
      <w:r w:rsidR="00D315A1">
        <w:rPr>
          <w:rFonts w:ascii="Times New Roman" w:hAnsi="Times New Roman" w:cs="Times New Roman"/>
          <w:sz w:val="24"/>
          <w:szCs w:val="24"/>
        </w:rPr>
        <w:t xml:space="preserve"> durante el Diplomado</w:t>
      </w:r>
      <w:r w:rsidR="00D1609D">
        <w:rPr>
          <w:rFonts w:ascii="Times New Roman" w:hAnsi="Times New Roman" w:cs="Times New Roman"/>
          <w:sz w:val="24"/>
          <w:szCs w:val="24"/>
        </w:rPr>
        <w:t xml:space="preserve">: </w:t>
      </w:r>
      <w:r w:rsidR="00FE616C">
        <w:rPr>
          <w:rFonts w:ascii="Times New Roman" w:hAnsi="Times New Roman" w:cs="Times New Roman"/>
          <w:sz w:val="24"/>
          <w:szCs w:val="24"/>
        </w:rPr>
        <w:t>q</w:t>
      </w:r>
      <w:r w:rsidR="00445E36">
        <w:rPr>
          <w:rFonts w:ascii="Times New Roman" w:hAnsi="Times New Roman" w:cs="Times New Roman"/>
          <w:sz w:val="24"/>
          <w:szCs w:val="24"/>
        </w:rPr>
        <w:t>ue enseñar</w:t>
      </w:r>
      <w:r w:rsidR="00A839BA">
        <w:rPr>
          <w:rFonts w:ascii="Times New Roman" w:hAnsi="Times New Roman" w:cs="Times New Roman"/>
          <w:sz w:val="24"/>
          <w:szCs w:val="24"/>
        </w:rPr>
        <w:t>?</w:t>
      </w:r>
      <w:r w:rsidR="00445E36">
        <w:rPr>
          <w:rFonts w:ascii="Times New Roman" w:hAnsi="Times New Roman" w:cs="Times New Roman"/>
          <w:sz w:val="24"/>
          <w:szCs w:val="24"/>
        </w:rPr>
        <w:t xml:space="preserve"> y </w:t>
      </w:r>
      <w:r w:rsidR="00FE616C">
        <w:rPr>
          <w:rFonts w:ascii="Times New Roman" w:hAnsi="Times New Roman" w:cs="Times New Roman"/>
          <w:sz w:val="24"/>
          <w:szCs w:val="24"/>
        </w:rPr>
        <w:t>cómo</w:t>
      </w:r>
      <w:r w:rsidR="00445E36">
        <w:rPr>
          <w:rFonts w:ascii="Times New Roman" w:hAnsi="Times New Roman" w:cs="Times New Roman"/>
          <w:sz w:val="24"/>
          <w:szCs w:val="24"/>
        </w:rPr>
        <w:t xml:space="preserve"> enseñar</w:t>
      </w:r>
      <w:r w:rsidR="00A839BA">
        <w:rPr>
          <w:rFonts w:ascii="Times New Roman" w:hAnsi="Times New Roman" w:cs="Times New Roman"/>
          <w:sz w:val="24"/>
          <w:szCs w:val="24"/>
        </w:rPr>
        <w:t>?</w:t>
      </w:r>
      <w:r w:rsidR="00D315A1">
        <w:rPr>
          <w:rFonts w:ascii="Times New Roman" w:hAnsi="Times New Roman" w:cs="Times New Roman"/>
          <w:sz w:val="24"/>
          <w:szCs w:val="24"/>
        </w:rPr>
        <w:t>, esto es</w:t>
      </w:r>
      <w:r w:rsidR="00750E98">
        <w:rPr>
          <w:rFonts w:ascii="Times New Roman" w:hAnsi="Times New Roman" w:cs="Times New Roman"/>
          <w:sz w:val="24"/>
          <w:szCs w:val="24"/>
        </w:rPr>
        <w:t>,</w:t>
      </w:r>
      <w:r w:rsidR="00D315A1">
        <w:rPr>
          <w:rFonts w:ascii="Times New Roman" w:hAnsi="Times New Roman" w:cs="Times New Roman"/>
          <w:sz w:val="24"/>
          <w:szCs w:val="24"/>
        </w:rPr>
        <w:t xml:space="preserve"> e</w:t>
      </w:r>
      <w:r w:rsidR="00A7417C">
        <w:rPr>
          <w:rFonts w:ascii="Times New Roman" w:hAnsi="Times New Roman" w:cs="Times New Roman"/>
          <w:sz w:val="24"/>
          <w:szCs w:val="24"/>
        </w:rPr>
        <w:t>n el marco de</w:t>
      </w:r>
      <w:r w:rsidR="00696404">
        <w:rPr>
          <w:rFonts w:ascii="Times New Roman" w:hAnsi="Times New Roman" w:cs="Times New Roman"/>
          <w:sz w:val="24"/>
          <w:szCs w:val="24"/>
        </w:rPr>
        <w:t>l</w:t>
      </w:r>
      <w:r w:rsidR="00A7417C">
        <w:rPr>
          <w:rFonts w:ascii="Times New Roman" w:hAnsi="Times New Roman" w:cs="Times New Roman"/>
          <w:sz w:val="24"/>
          <w:szCs w:val="24"/>
        </w:rPr>
        <w:t xml:space="preserve"> </w:t>
      </w:r>
      <w:r w:rsidR="00696404">
        <w:rPr>
          <w:rFonts w:ascii="Times New Roman" w:hAnsi="Times New Roman" w:cs="Times New Roman"/>
          <w:sz w:val="24"/>
          <w:szCs w:val="24"/>
        </w:rPr>
        <w:t xml:space="preserve">proyecto educativo </w:t>
      </w:r>
      <w:r w:rsidR="00A7417C">
        <w:rPr>
          <w:rFonts w:ascii="Times New Roman" w:hAnsi="Times New Roman" w:cs="Times New Roman"/>
          <w:sz w:val="24"/>
          <w:szCs w:val="24"/>
        </w:rPr>
        <w:t>comunal</w:t>
      </w:r>
      <w:r w:rsidR="00FE61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983" w:rsidRDefault="00023983" w:rsidP="00023983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responder a estas preguntas generales del que enseñar y cómo enseñar?. La respuesta a la primera, es enseñar a partir del contenido del nuevo plan de estudios que será construido por el colectivo docente, y la respuesta al cómo enseñar?, este tiene que ver con el contenido de los materiales didácticos que acompañan a cada materia o asignatura del Plan del Estudio</w:t>
      </w:r>
      <w:r w:rsidRPr="00046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 que serán construidos durante esta Segunda Etapa del Diplomado. </w:t>
      </w:r>
    </w:p>
    <w:p w:rsidR="00AD6A0D" w:rsidRDefault="009B795D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183F0D">
        <w:rPr>
          <w:rFonts w:ascii="Times New Roman" w:hAnsi="Times New Roman" w:cs="Times New Roman"/>
          <w:sz w:val="24"/>
          <w:szCs w:val="24"/>
        </w:rPr>
        <w:t xml:space="preserve">preguntas generales </w:t>
      </w:r>
      <w:r>
        <w:rPr>
          <w:rFonts w:ascii="Times New Roman" w:hAnsi="Times New Roman" w:cs="Times New Roman"/>
          <w:sz w:val="24"/>
          <w:szCs w:val="24"/>
        </w:rPr>
        <w:t xml:space="preserve">planteadas en el párrafo anterior, </w:t>
      </w:r>
      <w:r w:rsidR="00183F0D">
        <w:rPr>
          <w:rFonts w:ascii="Times New Roman" w:hAnsi="Times New Roman" w:cs="Times New Roman"/>
          <w:sz w:val="24"/>
          <w:szCs w:val="24"/>
        </w:rPr>
        <w:t>nos remiten plantear otras preguntas más específicas: Cual es el perfil de egres</w:t>
      </w:r>
      <w:r w:rsidR="00175CB5">
        <w:rPr>
          <w:rFonts w:ascii="Times New Roman" w:hAnsi="Times New Roman" w:cs="Times New Roman"/>
          <w:sz w:val="24"/>
          <w:szCs w:val="24"/>
        </w:rPr>
        <w:t>o</w:t>
      </w:r>
      <w:r w:rsidR="00183F0D">
        <w:rPr>
          <w:rFonts w:ascii="Times New Roman" w:hAnsi="Times New Roman" w:cs="Times New Roman"/>
          <w:sz w:val="24"/>
          <w:szCs w:val="24"/>
        </w:rPr>
        <w:t xml:space="preserve">?, </w:t>
      </w:r>
      <w:r w:rsidR="006A58F1">
        <w:rPr>
          <w:rFonts w:ascii="Times New Roman" w:hAnsi="Times New Roman" w:cs="Times New Roman"/>
          <w:sz w:val="24"/>
          <w:szCs w:val="24"/>
        </w:rPr>
        <w:t xml:space="preserve">cuales son los objetivos?, </w:t>
      </w:r>
      <w:r w:rsidR="00183F0D">
        <w:rPr>
          <w:rFonts w:ascii="Times New Roman" w:hAnsi="Times New Roman" w:cs="Times New Roman"/>
          <w:sz w:val="24"/>
          <w:szCs w:val="24"/>
        </w:rPr>
        <w:t>en que cosiste el modelo educativo</w:t>
      </w:r>
      <w:r w:rsidR="00492D53">
        <w:rPr>
          <w:rFonts w:ascii="Times New Roman" w:hAnsi="Times New Roman" w:cs="Times New Roman"/>
          <w:sz w:val="24"/>
          <w:szCs w:val="24"/>
        </w:rPr>
        <w:t xml:space="preserve"> comunal</w:t>
      </w:r>
      <w:r w:rsidR="00183F0D">
        <w:rPr>
          <w:rFonts w:ascii="Times New Roman" w:hAnsi="Times New Roman" w:cs="Times New Roman"/>
          <w:sz w:val="24"/>
          <w:szCs w:val="24"/>
        </w:rPr>
        <w:t xml:space="preserve">?, </w:t>
      </w:r>
      <w:r w:rsidR="004C3208">
        <w:rPr>
          <w:rFonts w:ascii="Times New Roman" w:hAnsi="Times New Roman" w:cs="Times New Roman"/>
          <w:sz w:val="24"/>
          <w:szCs w:val="24"/>
        </w:rPr>
        <w:t xml:space="preserve">cual es el contenido del Plan de Estudios?, cual es el contenido de las materias </w:t>
      </w:r>
      <w:r w:rsidR="00AD6A0D">
        <w:rPr>
          <w:rFonts w:ascii="Times New Roman" w:hAnsi="Times New Roman" w:cs="Times New Roman"/>
          <w:sz w:val="24"/>
          <w:szCs w:val="24"/>
        </w:rPr>
        <w:t xml:space="preserve">o asignaturas </w:t>
      </w:r>
      <w:r>
        <w:rPr>
          <w:rFonts w:ascii="Times New Roman" w:hAnsi="Times New Roman" w:cs="Times New Roman"/>
          <w:sz w:val="24"/>
          <w:szCs w:val="24"/>
        </w:rPr>
        <w:t xml:space="preserve">contempladas en </w:t>
      </w:r>
      <w:r w:rsidR="004C3208">
        <w:rPr>
          <w:rFonts w:ascii="Times New Roman" w:hAnsi="Times New Roman" w:cs="Times New Roman"/>
          <w:sz w:val="24"/>
          <w:szCs w:val="24"/>
        </w:rPr>
        <w:t>el Plan de Estudios</w:t>
      </w:r>
      <w:r w:rsidR="00AD6A0D">
        <w:rPr>
          <w:rFonts w:ascii="Times New Roman" w:hAnsi="Times New Roman" w:cs="Times New Roman"/>
          <w:sz w:val="24"/>
          <w:szCs w:val="24"/>
        </w:rPr>
        <w:t xml:space="preserve"> de Primero a Sexto Año</w:t>
      </w:r>
      <w:r w:rsidR="004C3208">
        <w:rPr>
          <w:rFonts w:ascii="Times New Roman" w:hAnsi="Times New Roman" w:cs="Times New Roman"/>
          <w:sz w:val="24"/>
          <w:szCs w:val="24"/>
        </w:rPr>
        <w:t>?</w:t>
      </w:r>
      <w:r w:rsidR="00C32DC8">
        <w:rPr>
          <w:rFonts w:ascii="Times New Roman" w:hAnsi="Times New Roman" w:cs="Times New Roman"/>
          <w:sz w:val="24"/>
          <w:szCs w:val="24"/>
        </w:rPr>
        <w:t>;</w:t>
      </w:r>
      <w:r w:rsidR="004C3208">
        <w:rPr>
          <w:rFonts w:ascii="Times New Roman" w:hAnsi="Times New Roman" w:cs="Times New Roman"/>
          <w:sz w:val="24"/>
          <w:szCs w:val="24"/>
        </w:rPr>
        <w:t xml:space="preserve"> y </w:t>
      </w:r>
      <w:r w:rsidR="00C32DC8">
        <w:rPr>
          <w:rFonts w:ascii="Times New Roman" w:hAnsi="Times New Roman" w:cs="Times New Roman"/>
          <w:sz w:val="24"/>
          <w:szCs w:val="24"/>
        </w:rPr>
        <w:t xml:space="preserve">por último, </w:t>
      </w:r>
      <w:r w:rsidR="00492D53">
        <w:rPr>
          <w:rFonts w:ascii="Times New Roman" w:hAnsi="Times New Roman" w:cs="Times New Roman"/>
          <w:sz w:val="24"/>
          <w:szCs w:val="24"/>
        </w:rPr>
        <w:t xml:space="preserve">para responder la segunda pregunta general, acerca del cómo enseñar?, se debe preguntar, </w:t>
      </w:r>
      <w:r w:rsidR="004C3208">
        <w:rPr>
          <w:rFonts w:ascii="Times New Roman" w:hAnsi="Times New Roman" w:cs="Times New Roman"/>
          <w:sz w:val="24"/>
          <w:szCs w:val="24"/>
        </w:rPr>
        <w:t>cuál es el contenido de los materiales didácticos</w:t>
      </w:r>
      <w:r w:rsidR="00BC0336">
        <w:rPr>
          <w:rFonts w:ascii="Times New Roman" w:hAnsi="Times New Roman" w:cs="Times New Roman"/>
          <w:sz w:val="24"/>
          <w:szCs w:val="24"/>
        </w:rPr>
        <w:t xml:space="preserve"> </w:t>
      </w:r>
      <w:r w:rsidR="00C32DC8">
        <w:rPr>
          <w:rFonts w:ascii="Times New Roman" w:hAnsi="Times New Roman" w:cs="Times New Roman"/>
          <w:sz w:val="24"/>
          <w:szCs w:val="24"/>
        </w:rPr>
        <w:t xml:space="preserve">que permiten </w:t>
      </w:r>
      <w:r>
        <w:rPr>
          <w:rFonts w:ascii="Times New Roman" w:hAnsi="Times New Roman" w:cs="Times New Roman"/>
          <w:sz w:val="24"/>
          <w:szCs w:val="24"/>
        </w:rPr>
        <w:t>favorecer</w:t>
      </w:r>
      <w:r w:rsidR="00BC0336">
        <w:rPr>
          <w:rFonts w:ascii="Times New Roman" w:hAnsi="Times New Roman" w:cs="Times New Roman"/>
          <w:sz w:val="24"/>
          <w:szCs w:val="24"/>
        </w:rPr>
        <w:t xml:space="preserve"> la impartición de las materias del Plan de Estu</w:t>
      </w:r>
      <w:r>
        <w:rPr>
          <w:rFonts w:ascii="Times New Roman" w:hAnsi="Times New Roman" w:cs="Times New Roman"/>
          <w:sz w:val="24"/>
          <w:szCs w:val="24"/>
        </w:rPr>
        <w:t>d</w:t>
      </w:r>
      <w:r w:rsidR="00BC0336">
        <w:rPr>
          <w:rFonts w:ascii="Times New Roman" w:hAnsi="Times New Roman" w:cs="Times New Roman"/>
          <w:sz w:val="24"/>
          <w:szCs w:val="24"/>
        </w:rPr>
        <w:t>ios</w:t>
      </w:r>
      <w:r w:rsidR="004C3208">
        <w:rPr>
          <w:rFonts w:ascii="Times New Roman" w:hAnsi="Times New Roman" w:cs="Times New Roman"/>
          <w:sz w:val="24"/>
          <w:szCs w:val="24"/>
        </w:rPr>
        <w:t>?.</w:t>
      </w:r>
    </w:p>
    <w:p w:rsidR="001C011C" w:rsidRDefault="00156F30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C7F31">
        <w:rPr>
          <w:rFonts w:ascii="Times New Roman" w:hAnsi="Times New Roman" w:cs="Times New Roman"/>
          <w:sz w:val="24"/>
          <w:szCs w:val="24"/>
        </w:rPr>
        <w:t xml:space="preserve">l nuevo Plan de Estudios </w:t>
      </w:r>
      <w:r w:rsidR="000C35EF">
        <w:rPr>
          <w:rFonts w:ascii="Times New Roman" w:hAnsi="Times New Roman" w:cs="Times New Roman"/>
          <w:sz w:val="24"/>
          <w:szCs w:val="24"/>
        </w:rPr>
        <w:t>ser</w:t>
      </w:r>
      <w:r w:rsidR="003A0454">
        <w:rPr>
          <w:rFonts w:ascii="Times New Roman" w:hAnsi="Times New Roman" w:cs="Times New Roman"/>
          <w:sz w:val="24"/>
          <w:szCs w:val="24"/>
        </w:rPr>
        <w:t xml:space="preserve">á </w:t>
      </w:r>
      <w:r w:rsidR="000C35EF">
        <w:rPr>
          <w:rFonts w:ascii="Times New Roman" w:hAnsi="Times New Roman" w:cs="Times New Roman"/>
          <w:sz w:val="24"/>
          <w:szCs w:val="24"/>
        </w:rPr>
        <w:t>construi</w:t>
      </w:r>
      <w:r w:rsidR="00642B8C">
        <w:rPr>
          <w:rFonts w:ascii="Times New Roman" w:hAnsi="Times New Roman" w:cs="Times New Roman"/>
          <w:sz w:val="24"/>
          <w:szCs w:val="24"/>
        </w:rPr>
        <w:t>d</w:t>
      </w:r>
      <w:r w:rsidR="006A58F1">
        <w:rPr>
          <w:rFonts w:ascii="Times New Roman" w:hAnsi="Times New Roman" w:cs="Times New Roman"/>
          <w:sz w:val="24"/>
          <w:szCs w:val="24"/>
        </w:rPr>
        <w:t>o</w:t>
      </w:r>
      <w:r w:rsidR="000C35EF">
        <w:rPr>
          <w:rFonts w:ascii="Times New Roman" w:hAnsi="Times New Roman" w:cs="Times New Roman"/>
          <w:sz w:val="24"/>
          <w:szCs w:val="24"/>
        </w:rPr>
        <w:t xml:space="preserve"> </w:t>
      </w:r>
      <w:r w:rsidR="001D2BED">
        <w:rPr>
          <w:rFonts w:ascii="Times New Roman" w:hAnsi="Times New Roman" w:cs="Times New Roman"/>
          <w:sz w:val="24"/>
          <w:szCs w:val="24"/>
        </w:rPr>
        <w:t>a partir de</w:t>
      </w:r>
      <w:r w:rsidR="00112B52">
        <w:rPr>
          <w:rFonts w:ascii="Times New Roman" w:hAnsi="Times New Roman" w:cs="Times New Roman"/>
          <w:sz w:val="24"/>
          <w:szCs w:val="24"/>
        </w:rPr>
        <w:t xml:space="preserve"> </w:t>
      </w:r>
      <w:r w:rsidR="003A0454">
        <w:rPr>
          <w:rFonts w:ascii="Times New Roman" w:hAnsi="Times New Roman" w:cs="Times New Roman"/>
          <w:sz w:val="24"/>
          <w:szCs w:val="24"/>
        </w:rPr>
        <w:t xml:space="preserve">articular dos procesos pedagógicos: a) </w:t>
      </w:r>
      <w:r w:rsidR="00C223AD">
        <w:rPr>
          <w:rFonts w:ascii="Times New Roman" w:hAnsi="Times New Roman" w:cs="Times New Roman"/>
          <w:sz w:val="24"/>
          <w:szCs w:val="24"/>
        </w:rPr>
        <w:t>retomar la experiencia de la formación pedagógica del colectivo docente que t</w:t>
      </w:r>
      <w:r w:rsidR="00915664">
        <w:rPr>
          <w:rFonts w:ascii="Times New Roman" w:hAnsi="Times New Roman" w:cs="Times New Roman"/>
          <w:sz w:val="24"/>
          <w:szCs w:val="24"/>
        </w:rPr>
        <w:t>uvo</w:t>
      </w:r>
      <w:r w:rsidR="00C223AD">
        <w:rPr>
          <w:rFonts w:ascii="Times New Roman" w:hAnsi="Times New Roman" w:cs="Times New Roman"/>
          <w:sz w:val="24"/>
          <w:szCs w:val="24"/>
        </w:rPr>
        <w:t xml:space="preserve"> lugar en la Primera Etapa del Diplomado, y </w:t>
      </w:r>
      <w:r w:rsidR="003A0454">
        <w:rPr>
          <w:rFonts w:ascii="Times New Roman" w:hAnsi="Times New Roman" w:cs="Times New Roman"/>
          <w:sz w:val="24"/>
          <w:szCs w:val="24"/>
        </w:rPr>
        <w:t>b)</w:t>
      </w:r>
      <w:r w:rsidR="00C223AD">
        <w:rPr>
          <w:rFonts w:ascii="Times New Roman" w:hAnsi="Times New Roman" w:cs="Times New Roman"/>
          <w:sz w:val="24"/>
          <w:szCs w:val="24"/>
        </w:rPr>
        <w:t xml:space="preserve"> </w:t>
      </w:r>
      <w:r w:rsidR="001C7F31">
        <w:rPr>
          <w:rFonts w:ascii="Times New Roman" w:hAnsi="Times New Roman" w:cs="Times New Roman"/>
          <w:sz w:val="24"/>
          <w:szCs w:val="24"/>
        </w:rPr>
        <w:t xml:space="preserve">tomar en cuenta los </w:t>
      </w:r>
      <w:r w:rsidR="003A0454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C223AD">
        <w:rPr>
          <w:rFonts w:ascii="Times New Roman" w:hAnsi="Times New Roman" w:cs="Times New Roman"/>
          <w:sz w:val="24"/>
          <w:szCs w:val="24"/>
        </w:rPr>
        <w:t>de</w:t>
      </w:r>
      <w:r w:rsidR="00112B52">
        <w:rPr>
          <w:rFonts w:ascii="Times New Roman" w:hAnsi="Times New Roman" w:cs="Times New Roman"/>
          <w:sz w:val="24"/>
          <w:szCs w:val="24"/>
        </w:rPr>
        <w:t>l</w:t>
      </w:r>
      <w:r w:rsidR="001D2BED">
        <w:rPr>
          <w:rFonts w:ascii="Times New Roman" w:hAnsi="Times New Roman" w:cs="Times New Roman"/>
          <w:sz w:val="24"/>
          <w:szCs w:val="24"/>
        </w:rPr>
        <w:t xml:space="preserve"> diagnóstico </w:t>
      </w:r>
      <w:r w:rsidR="00112B52">
        <w:rPr>
          <w:rFonts w:ascii="Times New Roman" w:hAnsi="Times New Roman" w:cs="Times New Roman"/>
          <w:sz w:val="24"/>
          <w:szCs w:val="24"/>
        </w:rPr>
        <w:t>participativ</w:t>
      </w:r>
      <w:r w:rsidR="003A0454">
        <w:rPr>
          <w:rFonts w:ascii="Times New Roman" w:hAnsi="Times New Roman" w:cs="Times New Roman"/>
          <w:sz w:val="24"/>
          <w:szCs w:val="24"/>
        </w:rPr>
        <w:t>o</w:t>
      </w:r>
      <w:r w:rsidR="00112B52">
        <w:rPr>
          <w:rFonts w:ascii="Times New Roman" w:hAnsi="Times New Roman" w:cs="Times New Roman"/>
          <w:sz w:val="24"/>
          <w:szCs w:val="24"/>
        </w:rPr>
        <w:t xml:space="preserve"> </w:t>
      </w:r>
      <w:r w:rsidR="00C7537F">
        <w:rPr>
          <w:rFonts w:ascii="Times New Roman" w:hAnsi="Times New Roman" w:cs="Times New Roman"/>
          <w:sz w:val="24"/>
          <w:szCs w:val="24"/>
        </w:rPr>
        <w:t xml:space="preserve">sobre </w:t>
      </w:r>
      <w:r w:rsidR="001D2BED">
        <w:rPr>
          <w:rFonts w:ascii="Times New Roman" w:hAnsi="Times New Roman" w:cs="Times New Roman"/>
          <w:sz w:val="24"/>
          <w:szCs w:val="24"/>
        </w:rPr>
        <w:t xml:space="preserve">el entorno local y regional, </w:t>
      </w:r>
      <w:r w:rsidR="00C7537F">
        <w:rPr>
          <w:rFonts w:ascii="Times New Roman" w:hAnsi="Times New Roman" w:cs="Times New Roman"/>
          <w:sz w:val="24"/>
          <w:szCs w:val="24"/>
        </w:rPr>
        <w:t xml:space="preserve">así como el </w:t>
      </w:r>
      <w:r w:rsidR="000C35EF">
        <w:rPr>
          <w:rFonts w:ascii="Times New Roman" w:hAnsi="Times New Roman" w:cs="Times New Roman"/>
          <w:sz w:val="24"/>
          <w:szCs w:val="24"/>
        </w:rPr>
        <w:t xml:space="preserve">considerar para los fines educativos, </w:t>
      </w:r>
      <w:r w:rsidR="00C7537F">
        <w:rPr>
          <w:rFonts w:ascii="Times New Roman" w:hAnsi="Times New Roman" w:cs="Times New Roman"/>
          <w:sz w:val="24"/>
          <w:szCs w:val="24"/>
        </w:rPr>
        <w:t xml:space="preserve">los </w:t>
      </w:r>
      <w:r w:rsidR="001D2BED">
        <w:rPr>
          <w:rFonts w:ascii="Times New Roman" w:hAnsi="Times New Roman" w:cs="Times New Roman"/>
          <w:sz w:val="24"/>
          <w:szCs w:val="24"/>
        </w:rPr>
        <w:t xml:space="preserve">problemas y las necesidades </w:t>
      </w:r>
      <w:r w:rsidR="000C35EF">
        <w:rPr>
          <w:rFonts w:ascii="Times New Roman" w:hAnsi="Times New Roman" w:cs="Times New Roman"/>
          <w:sz w:val="24"/>
          <w:szCs w:val="24"/>
        </w:rPr>
        <w:t xml:space="preserve">de la población, </w:t>
      </w:r>
      <w:r w:rsidR="00C7537F">
        <w:rPr>
          <w:rFonts w:ascii="Times New Roman" w:hAnsi="Times New Roman" w:cs="Times New Roman"/>
          <w:sz w:val="24"/>
          <w:szCs w:val="24"/>
        </w:rPr>
        <w:t>identificadas durante e</w:t>
      </w:r>
      <w:r w:rsidR="00D73AF5">
        <w:rPr>
          <w:rFonts w:ascii="Times New Roman" w:hAnsi="Times New Roman" w:cs="Times New Roman"/>
          <w:sz w:val="24"/>
          <w:szCs w:val="24"/>
        </w:rPr>
        <w:t xml:space="preserve">l proceso de </w:t>
      </w:r>
      <w:r w:rsidR="00E71383">
        <w:rPr>
          <w:rFonts w:ascii="Times New Roman" w:hAnsi="Times New Roman" w:cs="Times New Roman"/>
          <w:sz w:val="24"/>
          <w:szCs w:val="24"/>
        </w:rPr>
        <w:t>la Investigación-Acción-Participativa</w:t>
      </w:r>
      <w:r w:rsidR="001C7F31">
        <w:rPr>
          <w:rFonts w:ascii="Times New Roman" w:hAnsi="Times New Roman" w:cs="Times New Roman"/>
          <w:sz w:val="24"/>
          <w:szCs w:val="24"/>
        </w:rPr>
        <w:t>.</w:t>
      </w:r>
    </w:p>
    <w:p w:rsidR="006A58F1" w:rsidRPr="00EE4143" w:rsidRDefault="006A58F1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EE4143">
        <w:rPr>
          <w:rFonts w:ascii="Times New Roman" w:hAnsi="Times New Roman" w:cs="Times New Roman"/>
          <w:b/>
          <w:sz w:val="24"/>
          <w:szCs w:val="24"/>
        </w:rPr>
        <w:t>CONCEPTOS TEORICOS IMPLICADOS</w:t>
      </w:r>
    </w:p>
    <w:p w:rsidR="001441DF" w:rsidRDefault="001441DF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D074D">
        <w:rPr>
          <w:rFonts w:ascii="Times New Roman" w:hAnsi="Times New Roman" w:cs="Times New Roman"/>
          <w:b/>
          <w:sz w:val="24"/>
          <w:szCs w:val="24"/>
        </w:rPr>
        <w:t xml:space="preserve">erfil de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D074D">
        <w:rPr>
          <w:rFonts w:ascii="Times New Roman" w:hAnsi="Times New Roman" w:cs="Times New Roman"/>
          <w:b/>
          <w:sz w:val="24"/>
          <w:szCs w:val="24"/>
        </w:rPr>
        <w:t>greso:</w:t>
      </w:r>
      <w:r>
        <w:rPr>
          <w:rFonts w:ascii="Times New Roman" w:hAnsi="Times New Roman" w:cs="Times New Roman"/>
          <w:sz w:val="24"/>
          <w:szCs w:val="24"/>
        </w:rPr>
        <w:t xml:space="preserve"> Es el conjunto de conocimientos, habilidades y actitudes que distinguen al egresado al concluir su Sexto Año de Primaria. </w:t>
      </w:r>
      <w:r w:rsidRPr="00E37259">
        <w:rPr>
          <w:rFonts w:ascii="Times New Roman" w:hAnsi="Times New Roman" w:cs="Times New Roman"/>
          <w:b/>
          <w:sz w:val="24"/>
          <w:szCs w:val="24"/>
        </w:rPr>
        <w:t>El conocimiento</w:t>
      </w:r>
      <w:r>
        <w:rPr>
          <w:rFonts w:ascii="Times New Roman" w:hAnsi="Times New Roman" w:cs="Times New Roman"/>
          <w:sz w:val="24"/>
          <w:szCs w:val="24"/>
        </w:rPr>
        <w:t xml:space="preserve">: es el acervo de información necesaria que debe tener el alumno sobre la realidad local, de sus problemáticas, necesidades y tiene que ser capaz de identificar alternativas de solución. </w:t>
      </w:r>
      <w:r w:rsidRPr="00E37259">
        <w:rPr>
          <w:rFonts w:ascii="Times New Roman" w:hAnsi="Times New Roman" w:cs="Times New Roman"/>
          <w:b/>
          <w:sz w:val="24"/>
          <w:szCs w:val="24"/>
        </w:rPr>
        <w:t>Las habilidades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consisten en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la capacidad y actitudes que son necesarios desarrollar en el alumno para resolver problemas, necesidades y para construir alternativas de solución. </w:t>
      </w:r>
      <w:r w:rsidRPr="00E37259">
        <w:rPr>
          <w:rFonts w:ascii="Times New Roman" w:hAnsi="Times New Roman" w:cs="Times New Roman"/>
          <w:b/>
          <w:sz w:val="24"/>
          <w:szCs w:val="24"/>
        </w:rPr>
        <w:t>Las actitudes:</w:t>
      </w:r>
      <w:r>
        <w:rPr>
          <w:rFonts w:ascii="Times New Roman" w:hAnsi="Times New Roman" w:cs="Times New Roman"/>
          <w:sz w:val="24"/>
          <w:szCs w:val="24"/>
        </w:rPr>
        <w:t xml:space="preserve"> son los valores que deben adquirir los alumnos durante su formación que ayude a orientar su conducta para su actuación en </w:t>
      </w:r>
      <w:r w:rsidR="008C4051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relación con el entorno.</w:t>
      </w:r>
    </w:p>
    <w:p w:rsidR="00516D72" w:rsidRDefault="00516D72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Modelo Educativo</w:t>
      </w:r>
      <w:r w:rsidR="006421B3">
        <w:rPr>
          <w:rFonts w:ascii="Times New Roman" w:hAnsi="Times New Roman" w:cs="Times New Roman"/>
          <w:b/>
          <w:sz w:val="24"/>
          <w:szCs w:val="24"/>
        </w:rPr>
        <w:t xml:space="preserve"> Comunal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6B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EB8" w:rsidRPr="006B0EB8">
        <w:rPr>
          <w:rFonts w:ascii="Times New Roman" w:hAnsi="Times New Roman" w:cs="Times New Roman"/>
          <w:sz w:val="24"/>
          <w:szCs w:val="24"/>
        </w:rPr>
        <w:t xml:space="preserve">es un esquema </w:t>
      </w:r>
      <w:r w:rsidR="001700BD">
        <w:rPr>
          <w:rFonts w:ascii="Times New Roman" w:hAnsi="Times New Roman" w:cs="Times New Roman"/>
          <w:sz w:val="24"/>
          <w:szCs w:val="24"/>
        </w:rPr>
        <w:t xml:space="preserve">educativo-pedagógico y </w:t>
      </w:r>
      <w:r w:rsidR="00FB2EE5">
        <w:rPr>
          <w:rFonts w:ascii="Times New Roman" w:hAnsi="Times New Roman" w:cs="Times New Roman"/>
          <w:sz w:val="24"/>
          <w:szCs w:val="24"/>
        </w:rPr>
        <w:t xml:space="preserve">también, </w:t>
      </w:r>
      <w:r w:rsidR="006B0EB8">
        <w:rPr>
          <w:rFonts w:ascii="Times New Roman" w:hAnsi="Times New Roman" w:cs="Times New Roman"/>
          <w:sz w:val="24"/>
          <w:szCs w:val="24"/>
        </w:rPr>
        <w:t xml:space="preserve">teórico-práctico </w:t>
      </w:r>
      <w:r w:rsidR="00C02257">
        <w:rPr>
          <w:rFonts w:ascii="Times New Roman" w:hAnsi="Times New Roman" w:cs="Times New Roman"/>
          <w:sz w:val="24"/>
          <w:szCs w:val="24"/>
        </w:rPr>
        <w:t xml:space="preserve">diseñado para </w:t>
      </w:r>
      <w:r w:rsidR="006B0EB8">
        <w:rPr>
          <w:rFonts w:ascii="Times New Roman" w:hAnsi="Times New Roman" w:cs="Times New Roman"/>
          <w:sz w:val="24"/>
          <w:szCs w:val="24"/>
        </w:rPr>
        <w:t xml:space="preserve">la educación comunal </w:t>
      </w:r>
      <w:r w:rsidR="006B0EB8" w:rsidRPr="006B0EB8">
        <w:rPr>
          <w:rFonts w:ascii="Times New Roman" w:hAnsi="Times New Roman" w:cs="Times New Roman"/>
          <w:sz w:val="24"/>
          <w:szCs w:val="24"/>
        </w:rPr>
        <w:t xml:space="preserve">que contiene los </w:t>
      </w:r>
      <w:r w:rsidR="006B0EB8">
        <w:rPr>
          <w:rFonts w:ascii="Times New Roman" w:hAnsi="Times New Roman" w:cs="Times New Roman"/>
          <w:sz w:val="24"/>
          <w:szCs w:val="24"/>
        </w:rPr>
        <w:t xml:space="preserve">principales </w:t>
      </w:r>
      <w:r w:rsidR="006B0EB8" w:rsidRPr="006B0EB8">
        <w:rPr>
          <w:rFonts w:ascii="Times New Roman" w:hAnsi="Times New Roman" w:cs="Times New Roman"/>
          <w:sz w:val="24"/>
          <w:szCs w:val="24"/>
        </w:rPr>
        <w:t>componentes de</w:t>
      </w:r>
      <w:r w:rsidR="006B0EB8">
        <w:rPr>
          <w:rFonts w:ascii="Times New Roman" w:hAnsi="Times New Roman" w:cs="Times New Roman"/>
          <w:sz w:val="24"/>
          <w:szCs w:val="24"/>
        </w:rPr>
        <w:t>l proceso de</w:t>
      </w:r>
      <w:r w:rsidR="006B0EB8" w:rsidRPr="006B0EB8">
        <w:rPr>
          <w:rFonts w:ascii="Times New Roman" w:hAnsi="Times New Roman" w:cs="Times New Roman"/>
          <w:sz w:val="24"/>
          <w:szCs w:val="24"/>
        </w:rPr>
        <w:t xml:space="preserve"> enseñanza</w:t>
      </w:r>
      <w:r w:rsidR="006B0EB8">
        <w:rPr>
          <w:rFonts w:ascii="Times New Roman" w:hAnsi="Times New Roman" w:cs="Times New Roman"/>
          <w:sz w:val="24"/>
          <w:szCs w:val="24"/>
        </w:rPr>
        <w:t>-</w:t>
      </w:r>
      <w:r w:rsidR="006B0EB8" w:rsidRPr="006B0EB8">
        <w:rPr>
          <w:rFonts w:ascii="Times New Roman" w:hAnsi="Times New Roman" w:cs="Times New Roman"/>
          <w:sz w:val="24"/>
          <w:szCs w:val="24"/>
        </w:rPr>
        <w:t>aprendizaje</w:t>
      </w:r>
      <w:r w:rsidR="006B0EB8">
        <w:rPr>
          <w:rFonts w:ascii="Times New Roman" w:hAnsi="Times New Roman" w:cs="Times New Roman"/>
          <w:sz w:val="24"/>
          <w:szCs w:val="24"/>
        </w:rPr>
        <w:t xml:space="preserve">. </w:t>
      </w:r>
      <w:r w:rsidR="004077ED">
        <w:rPr>
          <w:rFonts w:ascii="Times New Roman" w:hAnsi="Times New Roman" w:cs="Times New Roman"/>
          <w:sz w:val="24"/>
          <w:szCs w:val="24"/>
        </w:rPr>
        <w:t>El modelo educativo comunal ayuda comprender que la es</w:t>
      </w:r>
      <w:r w:rsidR="004077ED" w:rsidRPr="004077ED">
        <w:rPr>
          <w:rFonts w:ascii="Times New Roman" w:hAnsi="Times New Roman" w:cs="Times New Roman"/>
          <w:sz w:val="24"/>
          <w:szCs w:val="24"/>
          <w:lang w:val="es-ES_tradnl"/>
        </w:rPr>
        <w:t xml:space="preserve">cuela-comunidad </w:t>
      </w:r>
      <w:r w:rsidR="004077ED">
        <w:rPr>
          <w:rFonts w:ascii="Times New Roman" w:hAnsi="Times New Roman" w:cs="Times New Roman"/>
          <w:sz w:val="24"/>
          <w:szCs w:val="24"/>
          <w:lang w:val="es-ES_tradnl"/>
        </w:rPr>
        <w:t xml:space="preserve">es </w:t>
      </w:r>
      <w:r w:rsidR="004077ED" w:rsidRPr="004077ED">
        <w:rPr>
          <w:rFonts w:ascii="Times New Roman" w:hAnsi="Times New Roman" w:cs="Times New Roman"/>
          <w:sz w:val="24"/>
          <w:szCs w:val="24"/>
          <w:lang w:val="es-ES_tradnl"/>
        </w:rPr>
        <w:t>parte de un solo proceso social</w:t>
      </w:r>
      <w:r w:rsidR="004077ED">
        <w:rPr>
          <w:rFonts w:ascii="Times New Roman" w:hAnsi="Times New Roman" w:cs="Times New Roman"/>
          <w:sz w:val="24"/>
          <w:szCs w:val="24"/>
          <w:lang w:val="es-ES_tradnl"/>
        </w:rPr>
        <w:t xml:space="preserve"> y no separado como </w:t>
      </w:r>
      <w:r w:rsidR="00D10D4C">
        <w:rPr>
          <w:rFonts w:ascii="Times New Roman" w:hAnsi="Times New Roman" w:cs="Times New Roman"/>
          <w:sz w:val="24"/>
          <w:szCs w:val="24"/>
          <w:lang w:val="es-ES_tradnl"/>
        </w:rPr>
        <w:t xml:space="preserve">el enfoque de </w:t>
      </w:r>
      <w:r w:rsidR="004077ED">
        <w:rPr>
          <w:rFonts w:ascii="Times New Roman" w:hAnsi="Times New Roman" w:cs="Times New Roman"/>
          <w:sz w:val="24"/>
          <w:szCs w:val="24"/>
          <w:lang w:val="es-ES_tradnl"/>
        </w:rPr>
        <w:t xml:space="preserve">la educación oficial. </w:t>
      </w:r>
      <w:r w:rsidR="006B0EB8">
        <w:rPr>
          <w:rFonts w:ascii="Times New Roman" w:hAnsi="Times New Roman" w:cs="Times New Roman"/>
          <w:sz w:val="24"/>
          <w:szCs w:val="24"/>
        </w:rPr>
        <w:t>E</w:t>
      </w:r>
      <w:r w:rsidR="00A312E2">
        <w:rPr>
          <w:rFonts w:ascii="Times New Roman" w:hAnsi="Times New Roman" w:cs="Times New Roman"/>
          <w:sz w:val="24"/>
          <w:szCs w:val="24"/>
        </w:rPr>
        <w:t xml:space="preserve">stablece en forma coherente </w:t>
      </w:r>
      <w:r w:rsidR="004077ED">
        <w:rPr>
          <w:rFonts w:ascii="Times New Roman" w:hAnsi="Times New Roman" w:cs="Times New Roman"/>
          <w:sz w:val="24"/>
          <w:szCs w:val="24"/>
        </w:rPr>
        <w:t xml:space="preserve">el papel de </w:t>
      </w:r>
      <w:r w:rsidR="006B0EB8">
        <w:rPr>
          <w:rFonts w:ascii="Times New Roman" w:hAnsi="Times New Roman" w:cs="Times New Roman"/>
          <w:sz w:val="24"/>
          <w:szCs w:val="24"/>
        </w:rPr>
        <w:t xml:space="preserve">la teoría </w:t>
      </w:r>
      <w:r w:rsidR="00AB44E3">
        <w:rPr>
          <w:rFonts w:ascii="Times New Roman" w:hAnsi="Times New Roman" w:cs="Times New Roman"/>
          <w:sz w:val="24"/>
          <w:szCs w:val="24"/>
        </w:rPr>
        <w:t xml:space="preserve">y su aplicación </w:t>
      </w:r>
      <w:r w:rsidR="004077ED">
        <w:rPr>
          <w:rFonts w:ascii="Times New Roman" w:hAnsi="Times New Roman" w:cs="Times New Roman"/>
          <w:sz w:val="24"/>
          <w:szCs w:val="24"/>
        </w:rPr>
        <w:t xml:space="preserve">en la </w:t>
      </w:r>
      <w:r w:rsidR="006B0EB8">
        <w:rPr>
          <w:rFonts w:ascii="Times New Roman" w:hAnsi="Times New Roman" w:cs="Times New Roman"/>
          <w:sz w:val="24"/>
          <w:szCs w:val="24"/>
        </w:rPr>
        <w:t>práctica educativa</w:t>
      </w:r>
      <w:r w:rsidR="001700BD">
        <w:rPr>
          <w:rFonts w:ascii="Times New Roman" w:hAnsi="Times New Roman" w:cs="Times New Roman"/>
          <w:sz w:val="24"/>
          <w:szCs w:val="24"/>
        </w:rPr>
        <w:t xml:space="preserve"> como estrategia </w:t>
      </w:r>
      <w:r w:rsidR="00BA4FA5">
        <w:rPr>
          <w:rFonts w:ascii="Times New Roman" w:hAnsi="Times New Roman" w:cs="Times New Roman"/>
          <w:sz w:val="24"/>
          <w:szCs w:val="24"/>
        </w:rPr>
        <w:t xml:space="preserve">pedagógica </w:t>
      </w:r>
      <w:r w:rsidR="00C02257">
        <w:rPr>
          <w:rFonts w:ascii="Times New Roman" w:hAnsi="Times New Roman" w:cs="Times New Roman"/>
          <w:sz w:val="24"/>
          <w:szCs w:val="24"/>
        </w:rPr>
        <w:t xml:space="preserve">que permite </w:t>
      </w:r>
      <w:r w:rsidR="001700BD">
        <w:rPr>
          <w:rFonts w:ascii="Times New Roman" w:hAnsi="Times New Roman" w:cs="Times New Roman"/>
          <w:sz w:val="24"/>
          <w:szCs w:val="24"/>
        </w:rPr>
        <w:t xml:space="preserve">resolver </w:t>
      </w:r>
      <w:r w:rsidR="00AB44E3">
        <w:rPr>
          <w:rFonts w:ascii="Times New Roman" w:hAnsi="Times New Roman" w:cs="Times New Roman"/>
          <w:sz w:val="24"/>
          <w:szCs w:val="24"/>
        </w:rPr>
        <w:t xml:space="preserve">en forma participativa </w:t>
      </w:r>
      <w:r w:rsidR="001700BD">
        <w:rPr>
          <w:rFonts w:ascii="Times New Roman" w:hAnsi="Times New Roman" w:cs="Times New Roman"/>
          <w:sz w:val="24"/>
          <w:szCs w:val="24"/>
        </w:rPr>
        <w:t>problemas y necesidades locales</w:t>
      </w:r>
      <w:r w:rsidR="005E1A3F">
        <w:rPr>
          <w:rFonts w:ascii="Times New Roman" w:hAnsi="Times New Roman" w:cs="Times New Roman"/>
          <w:sz w:val="24"/>
          <w:szCs w:val="24"/>
        </w:rPr>
        <w:t xml:space="preserve"> desde el ámbito escolar</w:t>
      </w:r>
      <w:r w:rsidR="001700BD">
        <w:rPr>
          <w:rFonts w:ascii="Times New Roman" w:hAnsi="Times New Roman" w:cs="Times New Roman"/>
          <w:sz w:val="24"/>
          <w:szCs w:val="24"/>
        </w:rPr>
        <w:t>.</w:t>
      </w:r>
    </w:p>
    <w:p w:rsidR="0070657E" w:rsidRPr="0070657E" w:rsidRDefault="0070657E" w:rsidP="001441DF">
      <w:pPr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70657E">
        <w:rPr>
          <w:rFonts w:ascii="Times New Roman" w:hAnsi="Times New Roman" w:cs="Times New Roman"/>
          <w:b/>
          <w:sz w:val="24"/>
          <w:szCs w:val="24"/>
        </w:rPr>
        <w:t>Enfoque de la educación comunal: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0A0">
        <w:rPr>
          <w:rFonts w:ascii="Times New Roman" w:hAnsi="Times New Roman" w:cs="Times New Roman"/>
          <w:sz w:val="24"/>
          <w:szCs w:val="24"/>
        </w:rPr>
        <w:t>L</w:t>
      </w:r>
      <w:r w:rsidR="00DA6A03">
        <w:rPr>
          <w:rFonts w:ascii="Times New Roman" w:hAnsi="Times New Roman" w:cs="Times New Roman"/>
          <w:sz w:val="24"/>
          <w:szCs w:val="24"/>
        </w:rPr>
        <w:t xml:space="preserve">a </w:t>
      </w:r>
      <w:r w:rsidRPr="0070657E">
        <w:rPr>
          <w:rFonts w:ascii="Times New Roman" w:hAnsi="Times New Roman" w:cs="Times New Roman"/>
          <w:sz w:val="24"/>
          <w:szCs w:val="24"/>
          <w:lang w:val="es-ES_tradnl"/>
        </w:rPr>
        <w:t xml:space="preserve">educación </w:t>
      </w:r>
      <w:r w:rsidR="00CA2AD5">
        <w:rPr>
          <w:rFonts w:ascii="Times New Roman" w:hAnsi="Times New Roman" w:cs="Times New Roman"/>
          <w:sz w:val="24"/>
          <w:szCs w:val="24"/>
          <w:lang w:val="es-ES_tradnl"/>
        </w:rPr>
        <w:t xml:space="preserve">comunal 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>tiene la finalidad de construir una n</w:t>
      </w:r>
      <w:r w:rsidRPr="0070657E">
        <w:rPr>
          <w:rFonts w:ascii="Times New Roman" w:hAnsi="Times New Roman" w:cs="Times New Roman"/>
          <w:sz w:val="24"/>
          <w:szCs w:val="24"/>
          <w:lang w:val="es-ES_tradnl"/>
        </w:rPr>
        <w:t>ueva relación pedagógica</w:t>
      </w:r>
      <w:r w:rsidR="00CA2AD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 xml:space="preserve">entre maestro-alumno y entre escuela-comunidad, y se enmarca en el contexto de una </w:t>
      </w:r>
      <w:r w:rsidR="00A50484">
        <w:rPr>
          <w:rFonts w:ascii="Times New Roman" w:hAnsi="Times New Roman" w:cs="Times New Roman"/>
          <w:sz w:val="24"/>
          <w:szCs w:val="24"/>
          <w:lang w:val="es-ES_tradnl"/>
        </w:rPr>
        <w:t>intencionalidad ética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>-política</w:t>
      </w:r>
      <w:r w:rsidR="00A5048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A2AD5">
        <w:rPr>
          <w:rFonts w:ascii="Times New Roman" w:hAnsi="Times New Roman" w:cs="Times New Roman"/>
          <w:sz w:val="24"/>
          <w:szCs w:val="24"/>
          <w:lang w:val="es-ES_tradnl"/>
        </w:rPr>
        <w:t>centrada en la formación de sujetos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 xml:space="preserve"> capaces de estudiar, comprender y transformar la realidad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 xml:space="preserve"> desde el ámbito escolar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>El contenido de la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 xml:space="preserve"> educación comunal 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busca </w:t>
      </w:r>
      <w:r w:rsidR="003F584A" w:rsidRPr="0070657E">
        <w:rPr>
          <w:rFonts w:ascii="Times New Roman" w:hAnsi="Times New Roman" w:cs="Times New Roman"/>
          <w:sz w:val="24"/>
          <w:szCs w:val="24"/>
          <w:lang w:val="es-ES_tradnl"/>
        </w:rPr>
        <w:t>constru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>ir</w:t>
      </w:r>
      <w:r w:rsidR="003F584A" w:rsidRPr="0070657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y desarrollar </w:t>
      </w:r>
      <w:r w:rsidR="003F584A" w:rsidRPr="0070657E">
        <w:rPr>
          <w:rFonts w:ascii="Times New Roman" w:hAnsi="Times New Roman" w:cs="Times New Roman"/>
          <w:sz w:val="24"/>
          <w:szCs w:val="24"/>
          <w:lang w:val="es-ES_tradnl"/>
        </w:rPr>
        <w:t xml:space="preserve">capacidades 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humanas para </w:t>
      </w:r>
      <w:r w:rsidR="003F584A" w:rsidRPr="0070657E">
        <w:rPr>
          <w:rFonts w:ascii="Times New Roman" w:hAnsi="Times New Roman" w:cs="Times New Roman"/>
          <w:sz w:val="24"/>
          <w:szCs w:val="24"/>
          <w:lang w:val="es-ES_tradnl"/>
        </w:rPr>
        <w:t>resolver problemas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 de índole familiar y comunitaria, 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 xml:space="preserve">tiene una </w:t>
      </w:r>
      <w:r w:rsidR="002630A0" w:rsidRPr="0070657E">
        <w:rPr>
          <w:rFonts w:ascii="Times New Roman" w:hAnsi="Times New Roman" w:cs="Times New Roman"/>
          <w:sz w:val="24"/>
          <w:szCs w:val="24"/>
          <w:lang w:val="es-ES_tradnl"/>
        </w:rPr>
        <w:t xml:space="preserve">utilidad inmediata 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 xml:space="preserve">en forma </w:t>
      </w:r>
      <w:r w:rsidR="002630A0" w:rsidRPr="0070657E">
        <w:rPr>
          <w:rFonts w:ascii="Times New Roman" w:hAnsi="Times New Roman" w:cs="Times New Roman"/>
          <w:sz w:val="24"/>
          <w:szCs w:val="24"/>
          <w:lang w:val="es-ES_tradnl"/>
        </w:rPr>
        <w:t>individual y colectiva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2630A0" w:rsidRPr="0070657E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3F584A" w:rsidRPr="0070657E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uya aplicación concreta es </w:t>
      </w:r>
      <w:r w:rsidR="002630A0">
        <w:rPr>
          <w:rFonts w:ascii="Times New Roman" w:hAnsi="Times New Roman" w:cs="Times New Roman"/>
          <w:sz w:val="24"/>
          <w:szCs w:val="24"/>
          <w:lang w:val="es-ES_tradnl"/>
        </w:rPr>
        <w:t xml:space="preserve">para </w:t>
      </w:r>
      <w:r w:rsidR="003F584A">
        <w:rPr>
          <w:rFonts w:ascii="Times New Roman" w:hAnsi="Times New Roman" w:cs="Times New Roman"/>
          <w:sz w:val="24"/>
          <w:szCs w:val="24"/>
          <w:lang w:val="es-ES_tradnl"/>
        </w:rPr>
        <w:t xml:space="preserve">regenerar </w:t>
      </w:r>
      <w:r w:rsidR="00DA6A03" w:rsidRPr="0070657E">
        <w:rPr>
          <w:rFonts w:ascii="Times New Roman" w:hAnsi="Times New Roman" w:cs="Times New Roman"/>
          <w:sz w:val="24"/>
          <w:szCs w:val="24"/>
          <w:lang w:val="es-ES_tradnl"/>
        </w:rPr>
        <w:t>el mundo de vida</w:t>
      </w:r>
      <w:r w:rsidR="00DA6A03">
        <w:rPr>
          <w:rFonts w:ascii="Times New Roman" w:hAnsi="Times New Roman" w:cs="Times New Roman"/>
          <w:sz w:val="24"/>
          <w:szCs w:val="24"/>
          <w:lang w:val="es-ES_tradnl"/>
        </w:rPr>
        <w:t xml:space="preserve"> comunal. </w:t>
      </w:r>
      <w:r w:rsidR="000713C4">
        <w:rPr>
          <w:rFonts w:ascii="Times New Roman" w:hAnsi="Times New Roman" w:cs="Times New Roman"/>
          <w:sz w:val="24"/>
          <w:szCs w:val="24"/>
          <w:lang w:val="es-ES_tradnl"/>
        </w:rPr>
        <w:t>Los principios pedagógicos de la educación comunal, s</w:t>
      </w:r>
      <w:r w:rsidR="00A50484">
        <w:rPr>
          <w:rFonts w:ascii="Times New Roman" w:hAnsi="Times New Roman" w:cs="Times New Roman"/>
          <w:sz w:val="24"/>
          <w:szCs w:val="24"/>
          <w:lang w:val="es-ES_tradnl"/>
        </w:rPr>
        <w:t xml:space="preserve">on </w:t>
      </w:r>
      <w:r w:rsidR="000713C4">
        <w:rPr>
          <w:rFonts w:ascii="Times New Roman" w:hAnsi="Times New Roman" w:cs="Times New Roman"/>
          <w:sz w:val="24"/>
          <w:szCs w:val="24"/>
          <w:lang w:val="es-ES_tradnl"/>
        </w:rPr>
        <w:t xml:space="preserve">la dignidad, autogestión, autonomía, identidad, interculturalidad y humanidad. </w:t>
      </w:r>
    </w:p>
    <w:p w:rsidR="00B917EB" w:rsidRDefault="000D074D" w:rsidP="001441DF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0D074D">
        <w:rPr>
          <w:rFonts w:ascii="Times New Roman" w:hAnsi="Times New Roman" w:cs="Times New Roman"/>
          <w:b/>
          <w:sz w:val="24"/>
          <w:szCs w:val="24"/>
        </w:rPr>
        <w:t>Plan de Estudios:</w:t>
      </w:r>
      <w:r>
        <w:rPr>
          <w:rFonts w:ascii="Times New Roman" w:hAnsi="Times New Roman" w:cs="Times New Roman"/>
          <w:sz w:val="24"/>
          <w:szCs w:val="24"/>
        </w:rPr>
        <w:t xml:space="preserve"> Es un documento que determina el que y el cómo enseñar la educación comunal</w:t>
      </w:r>
      <w:r w:rsidR="00361735">
        <w:rPr>
          <w:rFonts w:ascii="Times New Roman" w:hAnsi="Times New Roman" w:cs="Times New Roman"/>
          <w:sz w:val="24"/>
          <w:szCs w:val="24"/>
        </w:rPr>
        <w:t xml:space="preserve"> a nivel de Educación Primaria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47E0">
        <w:rPr>
          <w:rFonts w:ascii="Times New Roman" w:hAnsi="Times New Roman" w:cs="Times New Roman"/>
          <w:sz w:val="24"/>
          <w:szCs w:val="24"/>
        </w:rPr>
        <w:t>El Plan de Estudios d</w:t>
      </w:r>
      <w:r>
        <w:rPr>
          <w:rFonts w:ascii="Times New Roman" w:hAnsi="Times New Roman" w:cs="Times New Roman"/>
          <w:sz w:val="24"/>
          <w:szCs w:val="24"/>
        </w:rPr>
        <w:t xml:space="preserve">efine el perfil de egreso, los objetivos, las características del modelo educativo, el contenido de las materias o asignaturas del plan curricular de Primero a Sexto </w:t>
      </w:r>
      <w:r w:rsidR="00612EC9">
        <w:rPr>
          <w:rFonts w:ascii="Times New Roman" w:hAnsi="Times New Roman" w:cs="Times New Roman"/>
          <w:sz w:val="24"/>
          <w:szCs w:val="24"/>
        </w:rPr>
        <w:t>Grado,</w:t>
      </w:r>
      <w:r>
        <w:rPr>
          <w:rFonts w:ascii="Times New Roman" w:hAnsi="Times New Roman" w:cs="Times New Roman"/>
          <w:sz w:val="24"/>
          <w:szCs w:val="24"/>
        </w:rPr>
        <w:t xml:space="preserve"> el contenido de los materiales didácticos, la infraestructura de equipos y materiales, y el colectivo docente</w:t>
      </w:r>
      <w:r w:rsidR="00361735">
        <w:rPr>
          <w:rFonts w:ascii="Times New Roman" w:hAnsi="Times New Roman" w:cs="Times New Roman"/>
          <w:sz w:val="24"/>
          <w:szCs w:val="24"/>
        </w:rPr>
        <w:t xml:space="preserve"> que se involucra en el proceso educativo-</w:t>
      </w:r>
      <w:r w:rsidR="005947E0">
        <w:rPr>
          <w:rFonts w:ascii="Times New Roman" w:hAnsi="Times New Roman" w:cs="Times New Roman"/>
          <w:sz w:val="24"/>
          <w:szCs w:val="24"/>
        </w:rPr>
        <w:t>pedagógico</w:t>
      </w:r>
      <w:r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171315" w:rsidRDefault="00171315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71315" w:rsidRDefault="00171315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0471B3" w:rsidRDefault="00CB0355" w:rsidP="001441DF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12EC9"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C66F94" w:rsidRDefault="005F7B51" w:rsidP="001441DF">
      <w:pPr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5F7B51">
        <w:rPr>
          <w:rFonts w:ascii="Times New Roman" w:hAnsi="Times New Roman" w:cs="Times New Roman"/>
          <w:sz w:val="24"/>
          <w:szCs w:val="24"/>
          <w:lang w:val="es-ES_tradnl"/>
        </w:rPr>
        <w:t xml:space="preserve">Diseñar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4512AD">
        <w:rPr>
          <w:rFonts w:ascii="Times New Roman" w:hAnsi="Times New Roman" w:cs="Times New Roman"/>
          <w:sz w:val="24"/>
          <w:szCs w:val="24"/>
          <w:lang w:val="es-ES_tradnl"/>
        </w:rPr>
        <w:t xml:space="preserve">contenido del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 xml:space="preserve">Programa y </w:t>
      </w:r>
      <w:r w:rsidR="00DD11E5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 xml:space="preserve">Plan de Estudios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>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ducación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>C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omunal para 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 xml:space="preserve">el nivel de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Educación 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 xml:space="preserve">Primaria en el </w:t>
      </w: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>stado de Oaxaca</w:t>
      </w:r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 xml:space="preserve">durante el periodo que comprende la Segunda Etapa del Diplomado, 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 xml:space="preserve">a partir de procesos de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autoformación 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 xml:space="preserve">del colectivo </w:t>
      </w:r>
      <w:r>
        <w:rPr>
          <w:rFonts w:ascii="Times New Roman" w:hAnsi="Times New Roman" w:cs="Times New Roman"/>
          <w:sz w:val="24"/>
          <w:szCs w:val="24"/>
          <w:lang w:val="es-ES_tradnl"/>
        </w:rPr>
        <w:t>docente y de l</w:t>
      </w:r>
      <w:r w:rsidR="00554688">
        <w:rPr>
          <w:rFonts w:ascii="Times New Roman" w:hAnsi="Times New Roman" w:cs="Times New Roman"/>
          <w:sz w:val="24"/>
          <w:szCs w:val="24"/>
          <w:lang w:val="es-ES_tradnl"/>
        </w:rPr>
        <w:t xml:space="preserve">os </w:t>
      </w:r>
      <w:r w:rsidR="004512AD">
        <w:rPr>
          <w:rFonts w:ascii="Times New Roman" w:hAnsi="Times New Roman" w:cs="Times New Roman"/>
          <w:sz w:val="24"/>
          <w:szCs w:val="24"/>
          <w:lang w:val="es-ES_tradnl"/>
        </w:rPr>
        <w:t xml:space="preserve">resultados obtenidos de los </w:t>
      </w:r>
      <w:r w:rsidR="00554688">
        <w:rPr>
          <w:rFonts w:ascii="Times New Roman" w:hAnsi="Times New Roman" w:cs="Times New Roman"/>
          <w:sz w:val="24"/>
          <w:szCs w:val="24"/>
          <w:lang w:val="es-ES_tradnl"/>
        </w:rPr>
        <w:t xml:space="preserve">talleres de 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>investigación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>acción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Pr="005F7B51">
        <w:rPr>
          <w:rFonts w:ascii="Times New Roman" w:hAnsi="Times New Roman" w:cs="Times New Roman"/>
          <w:sz w:val="24"/>
          <w:szCs w:val="24"/>
          <w:lang w:val="es-ES_tradnl"/>
        </w:rPr>
        <w:t>participativa</w:t>
      </w:r>
      <w:r w:rsidR="00664328">
        <w:rPr>
          <w:rFonts w:ascii="Times New Roman" w:hAnsi="Times New Roman" w:cs="Times New Roman"/>
          <w:sz w:val="24"/>
          <w:szCs w:val="24"/>
          <w:lang w:val="es-ES_tradnl"/>
        </w:rPr>
        <w:t xml:space="preserve"> aplicad</w:t>
      </w:r>
      <w:r w:rsidR="00C66F94">
        <w:rPr>
          <w:rFonts w:ascii="Times New Roman" w:hAnsi="Times New Roman" w:cs="Times New Roman"/>
          <w:sz w:val="24"/>
          <w:szCs w:val="24"/>
          <w:lang w:val="es-ES_tradnl"/>
        </w:rPr>
        <w:t>os</w:t>
      </w:r>
      <w:r w:rsidR="00664328">
        <w:rPr>
          <w:rFonts w:ascii="Times New Roman" w:hAnsi="Times New Roman" w:cs="Times New Roman"/>
          <w:sz w:val="24"/>
          <w:szCs w:val="24"/>
          <w:lang w:val="es-ES_tradnl"/>
        </w:rPr>
        <w:t xml:space="preserve"> en el entorno local y regional.</w:t>
      </w:r>
    </w:p>
    <w:p w:rsidR="00C66F94" w:rsidRDefault="00C66F94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66F94">
        <w:rPr>
          <w:rFonts w:ascii="Times New Roman" w:hAnsi="Times New Roman" w:cs="Times New Roman"/>
          <w:b/>
          <w:sz w:val="24"/>
          <w:szCs w:val="24"/>
          <w:lang w:val="es-ES_tradnl"/>
        </w:rPr>
        <w:t>OBJETIVOS EPECIFICOS</w:t>
      </w:r>
    </w:p>
    <w:p w:rsidR="00AE7411" w:rsidRDefault="001441DF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1441DF">
        <w:rPr>
          <w:rFonts w:ascii="Times New Roman" w:hAnsi="Times New Roman" w:cs="Times New Roman"/>
          <w:sz w:val="24"/>
          <w:szCs w:val="24"/>
          <w:lang w:val="es-ES_tradnl"/>
        </w:rPr>
        <w:t>efinir el perfil de egreso</w:t>
      </w:r>
      <w:r w:rsidR="006C260A">
        <w:rPr>
          <w:rFonts w:ascii="Times New Roman" w:hAnsi="Times New Roman" w:cs="Times New Roman"/>
          <w:sz w:val="24"/>
          <w:szCs w:val="24"/>
          <w:lang w:val="es-ES_tradnl"/>
        </w:rPr>
        <w:t xml:space="preserve"> de la educación comunal a nivel primaria </w:t>
      </w:r>
    </w:p>
    <w:p w:rsidR="001441DF" w:rsidRDefault="001441DF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Diseñar el modelo y el enfoque educativo comunal</w:t>
      </w:r>
    </w:p>
    <w:p w:rsidR="00F62E37" w:rsidRDefault="00F62E37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Construir el mapa curricular</w:t>
      </w:r>
    </w:p>
    <w:p w:rsidR="00F62E37" w:rsidRDefault="00F62E37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Definir líneas </w:t>
      </w:r>
      <w:r w:rsidR="009D4020">
        <w:rPr>
          <w:rFonts w:ascii="Times New Roman" w:hAnsi="Times New Roman" w:cs="Times New Roman"/>
          <w:sz w:val="24"/>
          <w:szCs w:val="24"/>
          <w:lang w:val="es-ES_tradnl"/>
        </w:rPr>
        <w:t>y proyecto</w:t>
      </w:r>
      <w:r w:rsidR="001401F2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9D402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>de investigación</w:t>
      </w:r>
      <w:r w:rsidR="009D4020">
        <w:rPr>
          <w:rFonts w:ascii="Times New Roman" w:hAnsi="Times New Roman" w:cs="Times New Roman"/>
          <w:sz w:val="24"/>
          <w:szCs w:val="24"/>
          <w:lang w:val="es-ES_tradnl"/>
        </w:rPr>
        <w:t>-desarrollo comunitario sustentable</w:t>
      </w:r>
    </w:p>
    <w:p w:rsidR="00F62E37" w:rsidRDefault="00F62E37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Construir contenidos de materias </w:t>
      </w:r>
    </w:p>
    <w:p w:rsidR="001441DF" w:rsidRPr="001441DF" w:rsidRDefault="00F62E37" w:rsidP="001441D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Elaborar el material didáctico por materia  </w:t>
      </w:r>
    </w:p>
    <w:p w:rsidR="00AE7411" w:rsidRDefault="00AE7411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METAS</w:t>
      </w:r>
    </w:p>
    <w:p w:rsidR="00F62E37" w:rsidRPr="0043456D" w:rsidRDefault="0043456D" w:rsidP="001441DF">
      <w:pPr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43456D">
        <w:rPr>
          <w:rFonts w:ascii="Times New Roman" w:hAnsi="Times New Roman" w:cs="Times New Roman"/>
          <w:sz w:val="24"/>
          <w:szCs w:val="24"/>
          <w:lang w:val="es-ES_tradnl"/>
        </w:rPr>
        <w:t xml:space="preserve">Al concluir la Segunda Etapa del Diplomado se debe contar </w:t>
      </w:r>
      <w:r w:rsidR="00961D6A">
        <w:rPr>
          <w:rFonts w:ascii="Times New Roman" w:hAnsi="Times New Roman" w:cs="Times New Roman"/>
          <w:sz w:val="24"/>
          <w:szCs w:val="24"/>
          <w:lang w:val="es-ES_tradnl"/>
        </w:rPr>
        <w:t xml:space="preserve">con </w:t>
      </w:r>
      <w:r w:rsidRPr="0043456D">
        <w:rPr>
          <w:rFonts w:ascii="Times New Roman" w:hAnsi="Times New Roman" w:cs="Times New Roman"/>
          <w:sz w:val="24"/>
          <w:szCs w:val="24"/>
          <w:lang w:val="es-ES_tradnl"/>
        </w:rPr>
        <w:t xml:space="preserve">el documento del </w:t>
      </w:r>
      <w:r w:rsidR="00961D6A">
        <w:rPr>
          <w:rFonts w:ascii="Times New Roman" w:hAnsi="Times New Roman" w:cs="Times New Roman"/>
          <w:sz w:val="24"/>
          <w:szCs w:val="24"/>
          <w:lang w:val="es-ES_tradnl"/>
        </w:rPr>
        <w:t>P</w:t>
      </w:r>
      <w:r w:rsidRPr="0043456D">
        <w:rPr>
          <w:rFonts w:ascii="Times New Roman" w:hAnsi="Times New Roman" w:cs="Times New Roman"/>
          <w:sz w:val="24"/>
          <w:szCs w:val="24"/>
          <w:lang w:val="es-ES_tradnl"/>
        </w:rPr>
        <w:t xml:space="preserve">lan de Estudios </w:t>
      </w:r>
      <w:r w:rsidR="00961D6A">
        <w:rPr>
          <w:rFonts w:ascii="Times New Roman" w:hAnsi="Times New Roman" w:cs="Times New Roman"/>
          <w:sz w:val="24"/>
          <w:szCs w:val="24"/>
          <w:lang w:val="es-ES_tradnl"/>
        </w:rPr>
        <w:t>de nivel Primaria en el estado de Oaxaca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 xml:space="preserve">, con el contenido del perfil de egreso, modelo y enfoque educativo comunal, el mapa curricular, </w:t>
      </w:r>
      <w:r w:rsidR="00F13111">
        <w:rPr>
          <w:rFonts w:ascii="Times New Roman" w:hAnsi="Times New Roman" w:cs="Times New Roman"/>
          <w:sz w:val="24"/>
          <w:szCs w:val="24"/>
          <w:lang w:val="es-ES_tradnl"/>
        </w:rPr>
        <w:t xml:space="preserve">las 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 xml:space="preserve">líneas de investigación educativa, </w:t>
      </w:r>
      <w:r w:rsidR="00984D4C">
        <w:rPr>
          <w:rFonts w:ascii="Times New Roman" w:hAnsi="Times New Roman" w:cs="Times New Roman"/>
          <w:sz w:val="24"/>
          <w:szCs w:val="24"/>
          <w:lang w:val="es-ES_tradnl"/>
        </w:rPr>
        <w:t>proyecto</w:t>
      </w:r>
      <w:r w:rsidR="00EA4BAC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984D4C">
        <w:rPr>
          <w:rFonts w:ascii="Times New Roman" w:hAnsi="Times New Roman" w:cs="Times New Roman"/>
          <w:sz w:val="24"/>
          <w:szCs w:val="24"/>
          <w:lang w:val="es-ES_tradnl"/>
        </w:rPr>
        <w:t xml:space="preserve"> de desarrollo comunitario sustentable, </w:t>
      </w:r>
      <w:r w:rsidR="00F13111">
        <w:rPr>
          <w:rFonts w:ascii="Times New Roman" w:hAnsi="Times New Roman" w:cs="Times New Roman"/>
          <w:sz w:val="24"/>
          <w:szCs w:val="24"/>
          <w:lang w:val="es-ES_tradnl"/>
        </w:rPr>
        <w:t xml:space="preserve">el 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>contenido de materias</w:t>
      </w:r>
      <w:r w:rsidR="00F13111">
        <w:rPr>
          <w:rFonts w:ascii="Times New Roman" w:hAnsi="Times New Roman" w:cs="Times New Roman"/>
          <w:sz w:val="24"/>
          <w:szCs w:val="24"/>
          <w:lang w:val="es-ES_tradnl"/>
        </w:rPr>
        <w:t xml:space="preserve"> o asignaturas</w:t>
      </w:r>
      <w:r w:rsidR="00FA281C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 xml:space="preserve"> y el material didáctico p</w:t>
      </w:r>
      <w:r w:rsidR="00F13111">
        <w:rPr>
          <w:rFonts w:ascii="Times New Roman" w:hAnsi="Times New Roman" w:cs="Times New Roman"/>
          <w:sz w:val="24"/>
          <w:szCs w:val="24"/>
          <w:lang w:val="es-ES_tradnl"/>
        </w:rPr>
        <w:t xml:space="preserve">ara la impartición de las 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>materia</w:t>
      </w:r>
      <w:r w:rsidR="00F13111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F61BB1">
        <w:rPr>
          <w:rFonts w:ascii="Times New Roman" w:hAnsi="Times New Roman" w:cs="Times New Roman"/>
          <w:sz w:val="24"/>
          <w:szCs w:val="24"/>
          <w:lang w:val="es-ES_tradnl"/>
        </w:rPr>
        <w:t xml:space="preserve"> del Plan de Estudios</w:t>
      </w:r>
      <w:r w:rsidR="00961D6A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43456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0516D3" w:rsidRDefault="006F1BDC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METOD</w:t>
      </w:r>
      <w:r w:rsidR="00B71317">
        <w:rPr>
          <w:rFonts w:ascii="Times New Roman" w:hAnsi="Times New Roman" w:cs="Times New Roman"/>
          <w:b/>
          <w:sz w:val="24"/>
          <w:szCs w:val="24"/>
          <w:lang w:val="es-ES_tradnl"/>
        </w:rPr>
        <w:t>O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LOGIA</w:t>
      </w:r>
      <w:r w:rsidR="000516D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6A2427">
        <w:rPr>
          <w:rFonts w:ascii="Times New Roman" w:hAnsi="Times New Roman" w:cs="Times New Roman"/>
          <w:b/>
          <w:sz w:val="24"/>
          <w:szCs w:val="24"/>
          <w:lang w:val="es-ES_tradnl"/>
        </w:rPr>
        <w:t>EMPLEADA</w:t>
      </w:r>
    </w:p>
    <w:p w:rsidR="006F1BDC" w:rsidRDefault="00636D98" w:rsidP="001441DF">
      <w:pPr>
        <w:ind w:left="0" w:firstLine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="00415860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0516D3" w:rsidRPr="000516D3">
        <w:rPr>
          <w:rFonts w:ascii="Times New Roman" w:hAnsi="Times New Roman" w:cs="Times New Roman"/>
          <w:sz w:val="24"/>
          <w:szCs w:val="24"/>
          <w:lang w:val="es-ES_tradnl"/>
        </w:rPr>
        <w:t xml:space="preserve">egunda </w:t>
      </w:r>
      <w:r w:rsidR="00415860"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0516D3" w:rsidRPr="000516D3">
        <w:rPr>
          <w:rFonts w:ascii="Times New Roman" w:hAnsi="Times New Roman" w:cs="Times New Roman"/>
          <w:sz w:val="24"/>
          <w:szCs w:val="24"/>
          <w:lang w:val="es-ES_tradnl"/>
        </w:rPr>
        <w:t xml:space="preserve">tapa del </w:t>
      </w:r>
      <w:r w:rsidR="00415860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0516D3" w:rsidRPr="000516D3">
        <w:rPr>
          <w:rFonts w:ascii="Times New Roman" w:hAnsi="Times New Roman" w:cs="Times New Roman"/>
          <w:sz w:val="24"/>
          <w:szCs w:val="24"/>
          <w:lang w:val="es-ES_tradnl"/>
        </w:rPr>
        <w:t>iplomado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contempla </w:t>
      </w:r>
      <w:r w:rsidR="00CC1A50">
        <w:rPr>
          <w:rFonts w:ascii="Times New Roman" w:hAnsi="Times New Roman" w:cs="Times New Roman"/>
          <w:sz w:val="24"/>
          <w:szCs w:val="24"/>
          <w:lang w:val="es-ES_tradnl"/>
        </w:rPr>
        <w:t xml:space="preserve">varias </w:t>
      </w:r>
      <w:r w:rsidR="00904B3E">
        <w:rPr>
          <w:rFonts w:ascii="Times New Roman" w:hAnsi="Times New Roman" w:cs="Times New Roman"/>
          <w:sz w:val="24"/>
          <w:szCs w:val="24"/>
          <w:lang w:val="es-ES_tradnl"/>
        </w:rPr>
        <w:t>fases de trabajo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 actividades </w:t>
      </w:r>
      <w:r w:rsidR="0092432F">
        <w:rPr>
          <w:rFonts w:ascii="Times New Roman" w:hAnsi="Times New Roman" w:cs="Times New Roman"/>
          <w:sz w:val="24"/>
          <w:szCs w:val="24"/>
          <w:lang w:val="es-ES_tradnl"/>
        </w:rPr>
        <w:t xml:space="preserve">de apoyo </w:t>
      </w:r>
      <w:r w:rsidR="00CC1A50">
        <w:rPr>
          <w:rFonts w:ascii="Times New Roman" w:hAnsi="Times New Roman" w:cs="Times New Roman"/>
          <w:sz w:val="24"/>
          <w:szCs w:val="24"/>
          <w:lang w:val="es-ES_tradnl"/>
        </w:rPr>
        <w:t xml:space="preserve">que conviene </w:t>
      </w:r>
      <w:r w:rsidR="00904B3E">
        <w:rPr>
          <w:rFonts w:ascii="Times New Roman" w:hAnsi="Times New Roman" w:cs="Times New Roman"/>
          <w:sz w:val="24"/>
          <w:szCs w:val="24"/>
          <w:lang w:val="es-ES_tradnl"/>
        </w:rPr>
        <w:t>precisar</w:t>
      </w:r>
      <w:r w:rsidR="00CC1A50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4C0879" w:rsidRPr="00861317" w:rsidRDefault="004C0879" w:rsidP="00861317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61317">
        <w:rPr>
          <w:rFonts w:ascii="Times New Roman" w:hAnsi="Times New Roman" w:cs="Times New Roman"/>
          <w:b/>
          <w:sz w:val="24"/>
          <w:szCs w:val="24"/>
          <w:lang w:val="es-ES_tradnl"/>
        </w:rPr>
        <w:t>FORTALECER EL COLECTIVO DOCENTE COMO PUNTO DE PARTIDA</w:t>
      </w:r>
    </w:p>
    <w:p w:rsidR="004C0879" w:rsidRDefault="004C0879" w:rsidP="00861317">
      <w:pPr>
        <w:pStyle w:val="Prrafodelista"/>
        <w:numPr>
          <w:ilvl w:val="0"/>
          <w:numId w:val="9"/>
        </w:numPr>
        <w:ind w:left="426" w:firstLine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Las actividades de talleres de investigación-acción-participativa contempladas en la segunda etapa del diplomado requieren mayor compromiso y mayor responsabilidad individual y colectiva de los docentes.</w:t>
      </w:r>
    </w:p>
    <w:p w:rsidR="00861317" w:rsidRPr="00861317" w:rsidRDefault="004C0879" w:rsidP="00CE2917">
      <w:pPr>
        <w:pStyle w:val="Prrafodelista"/>
        <w:numPr>
          <w:ilvl w:val="0"/>
          <w:numId w:val="9"/>
        </w:numPr>
        <w:ind w:left="360" w:firstLine="0"/>
        <w:rPr>
          <w:rFonts w:ascii="Times New Roman" w:hAnsi="Times New Roman" w:cs="Times New Roman"/>
          <w:sz w:val="24"/>
          <w:szCs w:val="24"/>
          <w:lang w:val="es-ES_tradnl"/>
        </w:rPr>
      </w:pPr>
      <w:r w:rsidRPr="00861317">
        <w:rPr>
          <w:rFonts w:ascii="Times New Roman" w:hAnsi="Times New Roman" w:cs="Times New Roman"/>
          <w:sz w:val="24"/>
          <w:szCs w:val="24"/>
          <w:lang w:val="es-ES_tradnl"/>
        </w:rPr>
        <w:t>Implica definir y redefinir quienes formaran parte del colectivo docente, se tiene que precisar quiénes de los participantes de la Primera Etapa continúan</w:t>
      </w:r>
      <w:r w:rsidR="00FC016C" w:rsidRPr="00861317"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 y a quienes hay que invitar para que se sumen a los trabajos </w:t>
      </w:r>
      <w:r w:rsidR="00FC016C" w:rsidRPr="00861317">
        <w:rPr>
          <w:rFonts w:ascii="Times New Roman" w:hAnsi="Times New Roman" w:cs="Times New Roman"/>
          <w:sz w:val="24"/>
          <w:szCs w:val="24"/>
          <w:lang w:val="es-ES_tradnl"/>
        </w:rPr>
        <w:t>de la Segunda Etapa del Diplomado.</w:t>
      </w:r>
    </w:p>
    <w:p w:rsidR="00861317" w:rsidRDefault="00861317" w:rsidP="0086131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GUION DE CONTENIDO DEL DOCUMENTO DEL PLAN DE ESTUDIOS</w:t>
      </w:r>
    </w:p>
    <w:p w:rsidR="00861317" w:rsidRPr="00861317" w:rsidRDefault="00C609AD" w:rsidP="00EF433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861317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321F4E"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onstrucción del guion de contenido del </w:t>
      </w:r>
      <w:r w:rsidR="00767E7B"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documento del </w:t>
      </w:r>
      <w:r w:rsidR="00321F4E" w:rsidRPr="00861317">
        <w:rPr>
          <w:rFonts w:ascii="Times New Roman" w:hAnsi="Times New Roman" w:cs="Times New Roman"/>
          <w:sz w:val="24"/>
          <w:szCs w:val="24"/>
          <w:lang w:val="es-ES_tradnl"/>
        </w:rPr>
        <w:t>Plan de Estudios</w:t>
      </w:r>
    </w:p>
    <w:p w:rsidR="00321F4E" w:rsidRPr="00321F4E" w:rsidRDefault="00861317" w:rsidP="00EF433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767E7B" w:rsidRPr="00767E7B">
        <w:rPr>
          <w:rFonts w:ascii="Times New Roman" w:hAnsi="Times New Roman" w:cs="Times New Roman"/>
          <w:sz w:val="24"/>
          <w:szCs w:val="24"/>
          <w:lang w:val="es-ES_tradnl"/>
        </w:rPr>
        <w:t xml:space="preserve">l reparto de tareas por equipo </w:t>
      </w:r>
      <w:r w:rsidR="00767E7B">
        <w:rPr>
          <w:rFonts w:ascii="Times New Roman" w:hAnsi="Times New Roman" w:cs="Times New Roman"/>
          <w:sz w:val="24"/>
          <w:szCs w:val="24"/>
          <w:lang w:val="es-ES_tradnl"/>
        </w:rPr>
        <w:t xml:space="preserve">entre los integrantes del colectivo docente  </w:t>
      </w:r>
      <w:r w:rsidR="00767E7B" w:rsidRPr="00767E7B">
        <w:rPr>
          <w:rFonts w:ascii="Times New Roman" w:hAnsi="Times New Roman" w:cs="Times New Roman"/>
          <w:sz w:val="24"/>
          <w:szCs w:val="24"/>
          <w:lang w:val="es-ES_tradnl"/>
        </w:rPr>
        <w:t xml:space="preserve">para su redacción durante el </w:t>
      </w:r>
      <w:r w:rsidR="00767E7B">
        <w:rPr>
          <w:rFonts w:ascii="Times New Roman" w:hAnsi="Times New Roman" w:cs="Times New Roman"/>
          <w:sz w:val="24"/>
          <w:szCs w:val="24"/>
          <w:lang w:val="es-ES_tradnl"/>
        </w:rPr>
        <w:t xml:space="preserve">periodo del </w:t>
      </w:r>
      <w:r w:rsidR="00767E7B" w:rsidRPr="00767E7B">
        <w:rPr>
          <w:rFonts w:ascii="Times New Roman" w:hAnsi="Times New Roman" w:cs="Times New Roman"/>
          <w:sz w:val="24"/>
          <w:szCs w:val="24"/>
          <w:lang w:val="es-ES_tradnl"/>
        </w:rPr>
        <w:t>diplomado</w:t>
      </w:r>
      <w:r w:rsidR="00767E7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:rsidR="00861317" w:rsidRPr="00861317" w:rsidRDefault="00861317" w:rsidP="00861317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861317">
        <w:rPr>
          <w:rFonts w:ascii="Times New Roman" w:hAnsi="Times New Roman" w:cs="Times New Roman"/>
          <w:b/>
          <w:sz w:val="24"/>
          <w:szCs w:val="24"/>
          <w:lang w:val="es-ES_tradnl"/>
        </w:rPr>
        <w:t>TALLERES DE INVESTIGACIÓN-ACCIÓN-PARTICIPATIVA</w:t>
      </w:r>
    </w:p>
    <w:p w:rsidR="002F7287" w:rsidRPr="00861317" w:rsidRDefault="004347D1" w:rsidP="00861317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Pr="00861317">
        <w:rPr>
          <w:rFonts w:ascii="Times New Roman" w:hAnsi="Times New Roman" w:cs="Times New Roman"/>
          <w:sz w:val="24"/>
          <w:szCs w:val="24"/>
          <w:lang w:val="es-ES_tradnl"/>
        </w:rPr>
        <w:t>onstru</w:t>
      </w:r>
      <w:r>
        <w:rPr>
          <w:rFonts w:ascii="Times New Roman" w:hAnsi="Times New Roman" w:cs="Times New Roman"/>
          <w:sz w:val="24"/>
          <w:szCs w:val="24"/>
          <w:lang w:val="es-ES_tradnl"/>
        </w:rPr>
        <w:t>cción de</w:t>
      </w:r>
      <w:r w:rsidR="002F7287"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 instrumentos para los talleres de diagnóstico participativo sobre el entorno local y  realizar </w:t>
      </w:r>
      <w:r w:rsidR="00904B3E"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2F7287" w:rsidRPr="00861317">
        <w:rPr>
          <w:rFonts w:ascii="Times New Roman" w:hAnsi="Times New Roman" w:cs="Times New Roman"/>
          <w:sz w:val="24"/>
          <w:szCs w:val="24"/>
          <w:lang w:val="es-ES_tradnl"/>
        </w:rPr>
        <w:t xml:space="preserve">los contactos a nivel local y regional para realizar los talleres de diagnóstico participativo.  </w:t>
      </w:r>
    </w:p>
    <w:p w:rsidR="004347D1" w:rsidRDefault="004347D1" w:rsidP="004347D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4B0D48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plicación de instrumentos </w:t>
      </w:r>
      <w:r w:rsidR="00BE1C80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de Investigación-Acción-Participativa </w:t>
      </w:r>
      <w:r w:rsidR="004B0D48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en talleres </w:t>
      </w:r>
      <w:r w:rsidR="00BE1C80" w:rsidRPr="004347D1">
        <w:rPr>
          <w:rFonts w:ascii="Times New Roman" w:hAnsi="Times New Roman" w:cs="Times New Roman"/>
          <w:sz w:val="24"/>
          <w:szCs w:val="24"/>
          <w:lang w:val="es-ES_tradnl"/>
        </w:rPr>
        <w:t>con los niños de la escuela, padres de familia y autoridades locales</w:t>
      </w:r>
      <w:r w:rsidR="00D4665A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 con la finalidad de identificar problemas y necesidades educativas</w:t>
      </w:r>
      <w:r w:rsidR="000F6C3B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BF2DB1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</w:p>
    <w:p w:rsidR="008C7E00" w:rsidRPr="004347D1" w:rsidRDefault="004347D1" w:rsidP="004347D1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BF2DB1" w:rsidRPr="004347D1">
        <w:rPr>
          <w:rFonts w:ascii="Times New Roman" w:hAnsi="Times New Roman" w:cs="Times New Roman"/>
          <w:sz w:val="24"/>
          <w:szCs w:val="24"/>
          <w:lang w:val="es-ES_tradnl"/>
        </w:rPr>
        <w:t xml:space="preserve">a </w:t>
      </w:r>
      <w:r w:rsidR="008C7E00" w:rsidRPr="004347D1">
        <w:rPr>
          <w:rFonts w:ascii="Times New Roman" w:hAnsi="Times New Roman" w:cs="Times New Roman"/>
          <w:sz w:val="24"/>
          <w:szCs w:val="24"/>
          <w:lang w:val="es-ES_tradnl"/>
        </w:rPr>
        <w:t>sistematización de la información obtenida en los distintos talleres de diagnóstico participativo con la finalidad de identificar temáticas generadoras de conocimientos.</w:t>
      </w:r>
    </w:p>
    <w:p w:rsidR="00BD5433" w:rsidRDefault="00BD5433" w:rsidP="00861317">
      <w:pPr>
        <w:ind w:left="36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D) </w:t>
      </w:r>
      <w:r w:rsidRPr="00861317">
        <w:rPr>
          <w:rFonts w:ascii="Times New Roman" w:hAnsi="Times New Roman" w:cs="Times New Roman"/>
          <w:b/>
          <w:sz w:val="24"/>
          <w:szCs w:val="24"/>
          <w:lang w:val="es-ES_tradnl"/>
        </w:rPr>
        <w:t>VIAJE DE PRÁCTICAS</w:t>
      </w:r>
    </w:p>
    <w:p w:rsidR="00453CD4" w:rsidRPr="00BD5433" w:rsidRDefault="00BD5433" w:rsidP="001E026C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El objetivo es </w:t>
      </w:r>
      <w:r w:rsidR="0092432F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conocer experiencias educativas y pedagógicas de contenido alternativo (Sierra Norte de Puebla y/o Chiapas). </w:t>
      </w:r>
      <w:r w:rsidR="00453CD4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:rsidR="00BD5433" w:rsidRPr="00905C78" w:rsidRDefault="00BD5433" w:rsidP="00905C78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905C78">
        <w:rPr>
          <w:rFonts w:ascii="Times New Roman" w:hAnsi="Times New Roman" w:cs="Times New Roman"/>
          <w:b/>
          <w:sz w:val="24"/>
          <w:szCs w:val="24"/>
          <w:lang w:val="es-ES_tradnl"/>
        </w:rPr>
        <w:t>LECTURAS Y REVISION DE CONCEPTOS</w:t>
      </w:r>
      <w:r w:rsidR="008A26A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TEORICOS</w:t>
      </w:r>
    </w:p>
    <w:p w:rsidR="003A4BBF" w:rsidRPr="003A4BBF" w:rsidRDefault="00BD5433" w:rsidP="003A4BBF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3A4BBF">
        <w:rPr>
          <w:rFonts w:ascii="Times New Roman" w:hAnsi="Times New Roman" w:cs="Times New Roman"/>
          <w:sz w:val="24"/>
          <w:szCs w:val="24"/>
          <w:lang w:val="es-ES_tradnl"/>
        </w:rPr>
        <w:t>Modelo y enfoque educativo comunal, perfil de egresos y plan de estudios ingresos</w:t>
      </w:r>
    </w:p>
    <w:p w:rsidR="00BD5433" w:rsidRPr="003A4BBF" w:rsidRDefault="00905C78" w:rsidP="003A4BBF">
      <w:pPr>
        <w:ind w:left="360" w:firstLine="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F</w:t>
      </w:r>
      <w:r w:rsidR="00BD5433" w:rsidRPr="003A4BBF">
        <w:rPr>
          <w:rFonts w:ascii="Times New Roman" w:hAnsi="Times New Roman" w:cs="Times New Roman"/>
          <w:b/>
          <w:sz w:val="24"/>
          <w:szCs w:val="24"/>
          <w:lang w:val="es-ES_tradnl"/>
        </w:rPr>
        <w:t>) CONFERENCIAS E INTERCAMBIO DE EXPERIENCIAS EDUCATIVAS:</w:t>
      </w:r>
      <w:r w:rsidR="00BD5433" w:rsidRPr="003A4BB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9F042B" w:rsidRP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="009F042B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 nivel Primaria y por grados </w:t>
      </w:r>
      <w:r w:rsidR="008A26A5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9F042B" w:rsidRPr="00BD5433">
        <w:rPr>
          <w:rFonts w:ascii="Times New Roman" w:hAnsi="Times New Roman" w:cs="Times New Roman"/>
          <w:sz w:val="24"/>
          <w:szCs w:val="24"/>
          <w:lang w:val="es-ES_tradnl"/>
        </w:rPr>
        <w:t>de primero a Sexto Año</w:t>
      </w:r>
      <w:r w:rsidR="008A26A5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9F042B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.     </w:t>
      </w:r>
    </w:p>
    <w:p w:rsidR="00BD5433" w:rsidRPr="00905C78" w:rsidRDefault="00BD5433" w:rsidP="00905C78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905C78">
        <w:rPr>
          <w:rFonts w:ascii="Times New Roman" w:hAnsi="Times New Roman" w:cs="Times New Roman"/>
          <w:b/>
          <w:sz w:val="24"/>
          <w:szCs w:val="24"/>
          <w:lang w:val="es-ES_tradnl"/>
        </w:rPr>
        <w:t>CONSTRUCCIÓN DEL PLAN DE ESTUDIOS</w:t>
      </w:r>
    </w:p>
    <w:p w:rsid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efinición del perfil de egreso</w:t>
      </w:r>
    </w:p>
    <w:p w:rsid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iseñ</w:t>
      </w:r>
      <w:r w:rsidR="00775B3A" w:rsidRPr="00BD5433">
        <w:rPr>
          <w:rFonts w:ascii="Times New Roman" w:hAnsi="Times New Roman" w:cs="Times New Roman"/>
          <w:sz w:val="24"/>
          <w:szCs w:val="24"/>
          <w:lang w:val="es-ES_tradnl"/>
        </w:rPr>
        <w:t>o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775B3A" w:rsidRPr="00BD5433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el modelo y el enfoque educativo comunal</w:t>
      </w:r>
      <w:r w:rsidR="000F6C3B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construcción del mapa curricular</w:t>
      </w:r>
    </w:p>
    <w:p w:rsid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efinir líneas y proyectos de investigación-desarrollo comunitario sustentable</w:t>
      </w:r>
    </w:p>
    <w:p w:rsid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onstruir contenidos de materias </w:t>
      </w:r>
      <w:r w:rsidR="0064294B" w:rsidRPr="00BD5433">
        <w:rPr>
          <w:rFonts w:ascii="Times New Roman" w:hAnsi="Times New Roman" w:cs="Times New Roman"/>
          <w:sz w:val="24"/>
          <w:szCs w:val="24"/>
          <w:lang w:val="es-ES_tradnl"/>
        </w:rPr>
        <w:t>y por niveles de primero a sexto año</w:t>
      </w:r>
      <w:r w:rsidR="000F6C3B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, y </w:t>
      </w:r>
    </w:p>
    <w:p w:rsidR="00007DAC" w:rsidRPr="00BD5433" w:rsidRDefault="00BD5433" w:rsidP="00BD5433">
      <w:pPr>
        <w:pStyle w:val="Prrafodelist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</w:t>
      </w:r>
      <w:r w:rsidR="00490130" w:rsidRPr="00BD5433">
        <w:rPr>
          <w:rFonts w:ascii="Times New Roman" w:hAnsi="Times New Roman" w:cs="Times New Roman"/>
          <w:sz w:val="24"/>
          <w:szCs w:val="24"/>
          <w:lang w:val="es-ES_tradnl"/>
        </w:rPr>
        <w:t>laborar el material didáctico por materia</w:t>
      </w:r>
      <w:r w:rsidR="00007DAC" w:rsidRPr="00BD5433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BD5433" w:rsidRDefault="00BD5433" w:rsidP="00905C78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BD543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TERMINACIÓN DEL DOCUMENTO DEL PLAN DE ESTUDIOS: </w:t>
      </w:r>
    </w:p>
    <w:p w:rsidR="00331A7D" w:rsidRPr="00BD5433" w:rsidRDefault="00BD5433" w:rsidP="00BD543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="0012607A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mplica revisar la redacción inicial </w:t>
      </w:r>
      <w:r w:rsidR="006B4565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de los equipos </w:t>
      </w:r>
      <w:r w:rsidR="0012607A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para la presentación y entrega </w:t>
      </w:r>
      <w:r w:rsidR="006B4565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final </w:t>
      </w:r>
      <w:r w:rsidR="0012607A" w:rsidRPr="00BD5433">
        <w:rPr>
          <w:rFonts w:ascii="Times New Roman" w:hAnsi="Times New Roman" w:cs="Times New Roman"/>
          <w:sz w:val="24"/>
          <w:szCs w:val="24"/>
          <w:lang w:val="es-ES_tradnl"/>
        </w:rPr>
        <w:t>del documento.</w:t>
      </w:r>
    </w:p>
    <w:p w:rsidR="00BD5433" w:rsidRPr="00BD5433" w:rsidRDefault="00BD5433" w:rsidP="00905C78">
      <w:pPr>
        <w:pStyle w:val="Prrafodelist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BD543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FASE DE APLICACIÓN DEL NUEVO PLAN DE ESTUDIOS EN CENTROS ESCOLARES: </w:t>
      </w:r>
    </w:p>
    <w:p w:rsidR="0012607A" w:rsidRPr="00BD5433" w:rsidRDefault="00B52338" w:rsidP="00BD5433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Iniciando con la Escuela Primaria “México” Turno Vespertino con sede en la colonia Santa María Ixcotel, Santa Lucia del Camino, Oaxaca.  </w:t>
      </w:r>
      <w:r w:rsidR="00331A7D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12607A" w:rsidRPr="00BD54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89628E" w:rsidRDefault="006F1BDC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CRONOGRAMA DE ACTIVIDADES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029"/>
      </w:tblGrid>
      <w:tr w:rsidR="002F7287" w:rsidTr="00642ED4">
        <w:tc>
          <w:tcPr>
            <w:tcW w:w="4673" w:type="dxa"/>
          </w:tcPr>
          <w:p w:rsidR="002F7287" w:rsidRDefault="002F7287" w:rsidP="001441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Actividades </w:t>
            </w:r>
          </w:p>
        </w:tc>
        <w:tc>
          <w:tcPr>
            <w:tcW w:w="2126" w:type="dxa"/>
          </w:tcPr>
          <w:p w:rsidR="002F7287" w:rsidRDefault="002F7287" w:rsidP="00C06DCA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Periodos </w:t>
            </w:r>
            <w:r w:rsidR="00C06DCA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(2</w:t>
            </w:r>
            <w:r w:rsidR="00764052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014 y 2015</w:t>
            </w:r>
            <w:r w:rsidR="00C06DCA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)</w:t>
            </w:r>
            <w:r w:rsidR="00764052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2F7287" w:rsidRDefault="002F7287" w:rsidP="002F7287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Responsables </w:t>
            </w:r>
          </w:p>
        </w:tc>
      </w:tr>
      <w:tr w:rsidR="002F7287" w:rsidTr="00642ED4">
        <w:tc>
          <w:tcPr>
            <w:tcW w:w="4673" w:type="dxa"/>
          </w:tcPr>
          <w:p w:rsidR="002F7287" w:rsidRPr="00F5217B" w:rsidRDefault="00342ACD" w:rsidP="00A56DB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</w:t>
            </w:r>
            <w:r w:rsidRPr="00342AC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ortalecer el colectivo docente como punto de partida</w:t>
            </w:r>
          </w:p>
        </w:tc>
        <w:tc>
          <w:tcPr>
            <w:tcW w:w="2126" w:type="dxa"/>
          </w:tcPr>
          <w:p w:rsidR="002F7287" w:rsidRPr="00631AE0" w:rsidRDefault="00AB002D" w:rsidP="006A420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23 y 30 de mayo</w:t>
            </w:r>
          </w:p>
        </w:tc>
        <w:tc>
          <w:tcPr>
            <w:tcW w:w="2029" w:type="dxa"/>
          </w:tcPr>
          <w:p w:rsidR="002F7287" w:rsidRPr="00631AE0" w:rsidRDefault="00DD71DA" w:rsidP="00DD71D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Colectivo </w:t>
            </w:r>
          </w:p>
        </w:tc>
      </w:tr>
      <w:tr w:rsidR="002F7287" w:rsidTr="00642ED4">
        <w:tc>
          <w:tcPr>
            <w:tcW w:w="4673" w:type="dxa"/>
          </w:tcPr>
          <w:p w:rsidR="002F7287" w:rsidRPr="00F5217B" w:rsidRDefault="00C06DCA" w:rsidP="00673507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Elaboración y aprobación de </w:t>
            </w:r>
            <w:r w:rsidR="00DD71D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normas </w:t>
            </w:r>
            <w:r w:rsidR="0067350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 funcionamiento del colectivo docente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partir de acuerdos del </w:t>
            </w:r>
            <w:r w:rsidR="0067350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mismo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colectivo</w:t>
            </w:r>
            <w:r w:rsidR="0067350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2126" w:type="dxa"/>
          </w:tcPr>
          <w:p w:rsidR="002F7287" w:rsidRPr="00631AE0" w:rsidRDefault="00DD71DA" w:rsidP="00FC0E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Traer propuesta (</w:t>
            </w:r>
            <w:r w:rsidR="00FC0E8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13 y 2</w:t>
            </w:r>
            <w:r w:rsidR="00A00E0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junio) </w:t>
            </w:r>
          </w:p>
        </w:tc>
        <w:tc>
          <w:tcPr>
            <w:tcW w:w="2029" w:type="dxa"/>
          </w:tcPr>
          <w:p w:rsidR="002F7287" w:rsidRPr="00631AE0" w:rsidRDefault="00DD71DA" w:rsidP="001441D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Alexandro </w:t>
            </w:r>
            <w:r w:rsidR="00C06DC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y el colectivo</w:t>
            </w:r>
          </w:p>
        </w:tc>
      </w:tr>
      <w:tr w:rsidR="00DD71DA" w:rsidTr="00642ED4">
        <w:tc>
          <w:tcPr>
            <w:tcW w:w="4673" w:type="dxa"/>
          </w:tcPr>
          <w:p w:rsidR="00DD71DA" w:rsidRPr="00F5217B" w:rsidRDefault="00C06DCA" w:rsidP="00DD71D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Elaborar de propuestas de </w:t>
            </w:r>
            <w:r w:rsidR="00DD71D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G</w:t>
            </w:r>
            <w:r w:rsidR="00DD71DA" w:rsidRPr="00A56DB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uion de contenido del documento del plan de estudios</w:t>
            </w:r>
          </w:p>
        </w:tc>
        <w:tc>
          <w:tcPr>
            <w:tcW w:w="2126" w:type="dxa"/>
          </w:tcPr>
          <w:p w:rsidR="00DD71DA" w:rsidRPr="00631AE0" w:rsidRDefault="00DD71DA" w:rsidP="00A00E0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Traer propuesta (</w:t>
            </w:r>
            <w:r w:rsidR="00A00E0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junio)</w:t>
            </w:r>
          </w:p>
        </w:tc>
        <w:tc>
          <w:tcPr>
            <w:tcW w:w="2029" w:type="dxa"/>
          </w:tcPr>
          <w:p w:rsidR="00DD71DA" w:rsidRPr="00631AE0" w:rsidRDefault="00DD71DA" w:rsidP="00DD71D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Cirilo</w:t>
            </w:r>
          </w:p>
        </w:tc>
      </w:tr>
      <w:tr w:rsidR="002F7287" w:rsidTr="00642ED4">
        <w:tc>
          <w:tcPr>
            <w:tcW w:w="4673" w:type="dxa"/>
          </w:tcPr>
          <w:p w:rsidR="002F7287" w:rsidRPr="007D6B20" w:rsidRDefault="000B1331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Terminar resumen de las lecturas de investigación-acción-participativa </w:t>
            </w:r>
          </w:p>
        </w:tc>
        <w:tc>
          <w:tcPr>
            <w:tcW w:w="2126" w:type="dxa"/>
          </w:tcPr>
          <w:p w:rsidR="002F7287" w:rsidRPr="00631AE0" w:rsidRDefault="00A00E02" w:rsidP="00A00E0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</w:t>
            </w:r>
            <w:r w:rsidR="000B133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junio</w:t>
            </w:r>
          </w:p>
        </w:tc>
        <w:tc>
          <w:tcPr>
            <w:tcW w:w="2029" w:type="dxa"/>
          </w:tcPr>
          <w:p w:rsidR="002F7287" w:rsidRPr="00631AE0" w:rsidRDefault="000B1331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Equipos del colectivo </w:t>
            </w:r>
          </w:p>
        </w:tc>
      </w:tr>
      <w:tr w:rsidR="000B1331" w:rsidTr="00642ED4">
        <w:tc>
          <w:tcPr>
            <w:tcW w:w="4673" w:type="dxa"/>
          </w:tcPr>
          <w:p w:rsidR="000B1331" w:rsidRPr="00C141C3" w:rsidRDefault="000B1331" w:rsidP="000B1331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C141C3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 xml:space="preserve">Talleres de investigación-acción-participativa: </w:t>
            </w:r>
          </w:p>
        </w:tc>
        <w:tc>
          <w:tcPr>
            <w:tcW w:w="2126" w:type="dxa"/>
          </w:tcPr>
          <w:p w:rsidR="000B1331" w:rsidRPr="00631AE0" w:rsidRDefault="000B1331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029" w:type="dxa"/>
          </w:tcPr>
          <w:p w:rsidR="000B1331" w:rsidRPr="00631AE0" w:rsidRDefault="000B1331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</w:tr>
      <w:tr w:rsidR="000B1331" w:rsidTr="00642ED4">
        <w:tc>
          <w:tcPr>
            <w:tcW w:w="4673" w:type="dxa"/>
          </w:tcPr>
          <w:p w:rsidR="000B1331" w:rsidRPr="00F5217B" w:rsidRDefault="006A2CBF" w:rsidP="006A2CBF">
            <w:pPr>
              <w:ind w:left="29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="000B1331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onstrucción de herramientas</w:t>
            </w:r>
            <w:r w:rsidR="00F208D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para talleres de </w:t>
            </w:r>
            <w:r w:rsidR="00F208D2" w:rsidRPr="00A56DB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investigación-acción-participativa</w:t>
            </w:r>
          </w:p>
        </w:tc>
        <w:tc>
          <w:tcPr>
            <w:tcW w:w="2126" w:type="dxa"/>
          </w:tcPr>
          <w:p w:rsidR="000B1331" w:rsidRPr="00631AE0" w:rsidRDefault="00A00E02" w:rsidP="00A00E0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20</w:t>
            </w:r>
            <w:r w:rsidR="00F208D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y 2</w:t>
            </w:r>
            <w:r w:rsidR="0013694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7</w:t>
            </w:r>
            <w:r w:rsidR="00F208D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junio</w:t>
            </w:r>
          </w:p>
        </w:tc>
        <w:tc>
          <w:tcPr>
            <w:tcW w:w="2029" w:type="dxa"/>
          </w:tcPr>
          <w:p w:rsidR="000B1331" w:rsidRPr="00631AE0" w:rsidRDefault="00F93948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="00F208D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olectivo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docente</w:t>
            </w:r>
          </w:p>
        </w:tc>
      </w:tr>
      <w:tr w:rsidR="000B1331" w:rsidTr="00642ED4">
        <w:tc>
          <w:tcPr>
            <w:tcW w:w="4673" w:type="dxa"/>
          </w:tcPr>
          <w:p w:rsidR="000B1331" w:rsidRPr="00C141C3" w:rsidRDefault="00F208D2" w:rsidP="00F208D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Establecer contactos y crear las condiciones para los talleres comunitarios </w:t>
            </w:r>
          </w:p>
        </w:tc>
        <w:tc>
          <w:tcPr>
            <w:tcW w:w="2126" w:type="dxa"/>
          </w:tcPr>
          <w:p w:rsidR="000B1331" w:rsidRPr="00C141C3" w:rsidRDefault="00136944" w:rsidP="0013694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11</w:t>
            </w:r>
            <w:r w:rsidR="00F208D2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julio </w:t>
            </w:r>
          </w:p>
        </w:tc>
        <w:tc>
          <w:tcPr>
            <w:tcW w:w="2029" w:type="dxa"/>
          </w:tcPr>
          <w:p w:rsidR="000B1331" w:rsidRPr="00631AE0" w:rsidRDefault="00F208D2" w:rsidP="00F208D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Coordinación general</w:t>
            </w:r>
          </w:p>
        </w:tc>
      </w:tr>
      <w:tr w:rsidR="000B1331" w:rsidTr="00642ED4">
        <w:tc>
          <w:tcPr>
            <w:tcW w:w="4673" w:type="dxa"/>
          </w:tcPr>
          <w:p w:rsidR="000B1331" w:rsidRPr="00C141C3" w:rsidRDefault="0049297B" w:rsidP="0049297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="00F208D2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plicación de herramientas de investigación-acción-participativa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en talleres comunitarios</w:t>
            </w:r>
            <w:r w:rsidR="00F208D2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126" w:type="dxa"/>
          </w:tcPr>
          <w:p w:rsidR="000B1331" w:rsidRPr="00C141C3" w:rsidRDefault="00F208D2" w:rsidP="00F9394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25 de julio</w:t>
            </w:r>
            <w:r w:rsidR="007C2AB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/</w:t>
            </w: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8</w:t>
            </w:r>
            <w:r w:rsidR="007C2AB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y</w:t>
            </w: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7C2AB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22</w:t>
            </w: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agosto </w:t>
            </w:r>
            <w:r w:rsidR="00F9394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 2015</w:t>
            </w: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0B1331" w:rsidRPr="00631AE0" w:rsidRDefault="00F208D2" w:rsidP="000B133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Colectivo docente y comunidad</w:t>
            </w:r>
          </w:p>
        </w:tc>
      </w:tr>
      <w:tr w:rsidR="004A3113" w:rsidTr="00642ED4">
        <w:tc>
          <w:tcPr>
            <w:tcW w:w="4673" w:type="dxa"/>
          </w:tcPr>
          <w:p w:rsidR="004A3113" w:rsidRPr="00C141C3" w:rsidRDefault="00F208D2" w:rsidP="00F208D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Sistematización de la información</w:t>
            </w:r>
          </w:p>
        </w:tc>
        <w:tc>
          <w:tcPr>
            <w:tcW w:w="2126" w:type="dxa"/>
          </w:tcPr>
          <w:p w:rsidR="004A3113" w:rsidRPr="00C141C3" w:rsidRDefault="007C2AB7" w:rsidP="00C42E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5 y 19 </w:t>
            </w:r>
            <w:r w:rsidR="00F208D2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de </w:t>
            </w:r>
            <w:r w:rsidR="00C42EF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septiembre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/</w:t>
            </w:r>
            <w:r w:rsidR="00C42EF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3 de </w:t>
            </w:r>
            <w:r w:rsidR="00C42EFA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octubre</w:t>
            </w:r>
            <w:r w:rsidR="00F208D2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4A3113" w:rsidRPr="00F208D2" w:rsidRDefault="00F208D2" w:rsidP="00F208D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F208D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Colectivo docente </w:t>
            </w:r>
          </w:p>
        </w:tc>
      </w:tr>
      <w:tr w:rsidR="00F208D2" w:rsidTr="00642ED4">
        <w:tc>
          <w:tcPr>
            <w:tcW w:w="4673" w:type="dxa"/>
          </w:tcPr>
          <w:p w:rsidR="00F208D2" w:rsidRPr="00D671DF" w:rsidRDefault="00F208D2" w:rsidP="00F208D2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D671DF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Viaje de prácticas</w:t>
            </w:r>
          </w:p>
        </w:tc>
        <w:tc>
          <w:tcPr>
            <w:tcW w:w="2126" w:type="dxa"/>
          </w:tcPr>
          <w:p w:rsidR="00F208D2" w:rsidRPr="00C141C3" w:rsidRDefault="00C42EFA" w:rsidP="00C42E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17 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18 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de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octubre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F208D2" w:rsidRPr="00C141C3" w:rsidRDefault="00C141C3" w:rsidP="00F208D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Colectivo docente</w:t>
            </w:r>
          </w:p>
        </w:tc>
      </w:tr>
      <w:tr w:rsidR="00DD71DA" w:rsidTr="00DD71DA">
        <w:tc>
          <w:tcPr>
            <w:tcW w:w="4673" w:type="dxa"/>
          </w:tcPr>
          <w:p w:rsidR="00DD71DA" w:rsidRDefault="00C141C3" w:rsidP="001441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Revisión de planes de estudio, l</w:t>
            </w:r>
            <w:r w:rsidRPr="007D6B20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ecturas y revisión de conceptos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teóricos</w:t>
            </w:r>
          </w:p>
        </w:tc>
        <w:tc>
          <w:tcPr>
            <w:tcW w:w="2126" w:type="dxa"/>
          </w:tcPr>
          <w:p w:rsidR="00DD71DA" w:rsidRPr="00C141C3" w:rsidRDefault="00C42EFA" w:rsidP="00C42E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31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noviembre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DD71DA" w:rsidRDefault="00C141C3" w:rsidP="001441D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Equipos del colectivo</w:t>
            </w:r>
          </w:p>
        </w:tc>
      </w:tr>
      <w:tr w:rsidR="00DD71DA" w:rsidTr="00DD71DA">
        <w:tc>
          <w:tcPr>
            <w:tcW w:w="4673" w:type="dxa"/>
          </w:tcPr>
          <w:p w:rsidR="00DD71DA" w:rsidRPr="00F5217B" w:rsidRDefault="00C141C3" w:rsidP="00DD71D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</w:t>
            </w:r>
            <w:r w:rsidRPr="00FD363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onferencias e intercambio de experiencias educativas</w:t>
            </w:r>
          </w:p>
        </w:tc>
        <w:tc>
          <w:tcPr>
            <w:tcW w:w="2126" w:type="dxa"/>
          </w:tcPr>
          <w:p w:rsidR="00DD71DA" w:rsidRPr="00C141C3" w:rsidRDefault="00C42EFA" w:rsidP="00C42E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14 y</w:t>
            </w:r>
            <w:r w:rsid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28</w:t>
            </w:r>
            <w:r w:rsid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de octubre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/ 12 de diciembre</w:t>
            </w:r>
            <w:r w:rsidR="00C141C3" w:rsidRPr="00C141C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029" w:type="dxa"/>
          </w:tcPr>
          <w:p w:rsidR="00DD71DA" w:rsidRPr="00D671DF" w:rsidRDefault="00D671DF" w:rsidP="00D671D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Conferencistas </w:t>
            </w:r>
          </w:p>
        </w:tc>
      </w:tr>
      <w:tr w:rsidR="000A59F5" w:rsidTr="00DD71DA">
        <w:tc>
          <w:tcPr>
            <w:tcW w:w="4673" w:type="dxa"/>
          </w:tcPr>
          <w:p w:rsidR="000A59F5" w:rsidRPr="00D671DF" w:rsidRDefault="000A59F5" w:rsidP="000A59F5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 w:rsidRPr="00D671DF"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  <w:t>Construcción del plan de estudios:</w:t>
            </w:r>
          </w:p>
        </w:tc>
        <w:tc>
          <w:tcPr>
            <w:tcW w:w="2126" w:type="dxa"/>
          </w:tcPr>
          <w:p w:rsidR="000A59F5" w:rsidRDefault="000A59F5" w:rsidP="000A59F5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029" w:type="dxa"/>
          </w:tcPr>
          <w:p w:rsidR="000A59F5" w:rsidRDefault="000A59F5" w:rsidP="000A59F5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</w:p>
        </w:tc>
      </w:tr>
      <w:tr w:rsidR="000A59F5" w:rsidTr="00DD71DA">
        <w:tc>
          <w:tcPr>
            <w:tcW w:w="4673" w:type="dxa"/>
          </w:tcPr>
          <w:p w:rsidR="000A59F5" w:rsidRPr="00591C22" w:rsidRDefault="000A59F5" w:rsidP="000A59F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</w:t>
            </w:r>
            <w:r w:rsidRPr="00591C22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erminación del documento del plan de estudios</w:t>
            </w:r>
          </w:p>
        </w:tc>
        <w:tc>
          <w:tcPr>
            <w:tcW w:w="2126" w:type="dxa"/>
          </w:tcPr>
          <w:p w:rsidR="000A59F5" w:rsidRPr="00D671DF" w:rsidRDefault="00226F85" w:rsidP="004C2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Cada 15 días del mes de e</w:t>
            </w:r>
            <w:r w:rsidR="00D671DF"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nero, febrero, marzo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, </w:t>
            </w:r>
            <w:r w:rsidR="00D671DF"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abril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mayo</w:t>
            </w:r>
            <w:r w:rsidR="004C2509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y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junio </w:t>
            </w:r>
            <w:r w:rsidR="00D671DF"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del 2016</w:t>
            </w:r>
          </w:p>
        </w:tc>
        <w:tc>
          <w:tcPr>
            <w:tcW w:w="2029" w:type="dxa"/>
          </w:tcPr>
          <w:p w:rsidR="000A59F5" w:rsidRDefault="00D671DF" w:rsidP="000A59F5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Equipos del colectivo</w:t>
            </w:r>
          </w:p>
        </w:tc>
      </w:tr>
      <w:tr w:rsidR="000A59F5" w:rsidTr="00DD71DA">
        <w:tc>
          <w:tcPr>
            <w:tcW w:w="4673" w:type="dxa"/>
          </w:tcPr>
          <w:p w:rsidR="000A59F5" w:rsidRPr="00A13C17" w:rsidRDefault="004C2509" w:rsidP="004C2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Revisión del documento del Plan de Estudios por asesores y especialistas en diseños curriculares de contenidos educativos alternativos  </w:t>
            </w:r>
          </w:p>
        </w:tc>
        <w:tc>
          <w:tcPr>
            <w:tcW w:w="2126" w:type="dxa"/>
          </w:tcPr>
          <w:p w:rsidR="000A59F5" w:rsidRPr="00D671DF" w:rsidRDefault="004C2509" w:rsidP="000A59F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julio </w:t>
            </w:r>
            <w:r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del 2016</w:t>
            </w:r>
          </w:p>
        </w:tc>
        <w:tc>
          <w:tcPr>
            <w:tcW w:w="2029" w:type="dxa"/>
          </w:tcPr>
          <w:p w:rsidR="000A59F5" w:rsidRPr="00D671DF" w:rsidRDefault="00FD0AFF" w:rsidP="00FD0AF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Asesores y especialistas</w:t>
            </w:r>
          </w:p>
        </w:tc>
      </w:tr>
      <w:tr w:rsidR="004C2509" w:rsidTr="004C2509">
        <w:tc>
          <w:tcPr>
            <w:tcW w:w="4673" w:type="dxa"/>
          </w:tcPr>
          <w:p w:rsidR="004C2509" w:rsidRPr="00A13C17" w:rsidRDefault="004C2509" w:rsidP="004C2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F</w:t>
            </w:r>
            <w:r w:rsidRPr="00A13C1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ase de aplicación del nuevo plan de estudios en centros escolares</w:t>
            </w:r>
          </w:p>
        </w:tc>
        <w:tc>
          <w:tcPr>
            <w:tcW w:w="2126" w:type="dxa"/>
          </w:tcPr>
          <w:p w:rsidR="004C2509" w:rsidRPr="00D671DF" w:rsidRDefault="004C2509" w:rsidP="004C2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Agosto de 2016</w:t>
            </w:r>
          </w:p>
        </w:tc>
        <w:tc>
          <w:tcPr>
            <w:tcW w:w="2029" w:type="dxa"/>
          </w:tcPr>
          <w:p w:rsidR="004C2509" w:rsidRPr="00D671DF" w:rsidRDefault="004C2509" w:rsidP="004C2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671DF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Colectivo docente</w:t>
            </w:r>
          </w:p>
        </w:tc>
      </w:tr>
    </w:tbl>
    <w:p w:rsidR="00FD0AFF" w:rsidRDefault="00FD0AFF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8C0824" w:rsidRDefault="002E6E3D" w:rsidP="001441DF">
      <w:pPr>
        <w:ind w:left="0" w:firstLine="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DINÁMICA DE TRABAJO </w:t>
      </w:r>
    </w:p>
    <w:p w:rsidR="004A0784" w:rsidRPr="004A0784" w:rsidRDefault="008205FD" w:rsidP="007B22CF">
      <w:p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Las c</w:t>
      </w:r>
      <w:r w:rsidR="00B02296" w:rsidRPr="00B02296">
        <w:rPr>
          <w:rFonts w:ascii="Times New Roman" w:hAnsi="Times New Roman" w:cs="Times New Roman"/>
          <w:sz w:val="24"/>
          <w:szCs w:val="24"/>
          <w:lang w:val="es-ES_tradnl"/>
        </w:rPr>
        <w:t xml:space="preserve">oncentraciones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del Diplomado son </w:t>
      </w:r>
      <w:r w:rsidR="00B02296" w:rsidRPr="00B02296">
        <w:rPr>
          <w:rFonts w:ascii="Times New Roman" w:hAnsi="Times New Roman" w:cs="Times New Roman"/>
          <w:sz w:val="24"/>
          <w:szCs w:val="24"/>
          <w:lang w:val="es-ES_tradnl"/>
        </w:rPr>
        <w:t xml:space="preserve">quincenales </w:t>
      </w:r>
      <w:r w:rsidR="00B02296">
        <w:rPr>
          <w:rFonts w:ascii="Times New Roman" w:hAnsi="Times New Roman" w:cs="Times New Roman"/>
          <w:sz w:val="24"/>
          <w:szCs w:val="24"/>
          <w:lang w:val="es-ES_tradnl"/>
        </w:rPr>
        <w:t>durante los días sábados a partir de las 8:00 hrs. para terminar a las  15:00 hrs.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del mismo día</w:t>
      </w:r>
      <w:r w:rsidR="00013A73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con tareas individuales y </w:t>
      </w:r>
      <w:r w:rsidR="00013A73">
        <w:rPr>
          <w:rFonts w:ascii="Times New Roman" w:hAnsi="Times New Roman" w:cs="Times New Roman"/>
          <w:sz w:val="24"/>
          <w:szCs w:val="24"/>
          <w:lang w:val="es-ES_tradnl"/>
        </w:rPr>
        <w:t>colectivas</w:t>
      </w:r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sectPr w:rsidR="004A0784" w:rsidRPr="004A0784" w:rsidSect="00F13111">
      <w:footerReference w:type="defaul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13E" w:rsidRDefault="00BB013E" w:rsidP="00AB44E3">
      <w:pPr>
        <w:spacing w:after="0" w:line="240" w:lineRule="auto"/>
      </w:pPr>
      <w:r>
        <w:separator/>
      </w:r>
    </w:p>
  </w:endnote>
  <w:endnote w:type="continuationSeparator" w:id="0">
    <w:p w:rsidR="00BB013E" w:rsidRDefault="00BB013E" w:rsidP="00AB4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472203"/>
      <w:docPartObj>
        <w:docPartGallery w:val="Page Numbers (Bottom of Page)"/>
        <w:docPartUnique/>
      </w:docPartObj>
    </w:sdtPr>
    <w:sdtEndPr/>
    <w:sdtContent>
      <w:p w:rsidR="00DA6A03" w:rsidRDefault="00DA6A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CAB" w:rsidRPr="00514CAB">
          <w:rPr>
            <w:noProof/>
            <w:lang w:val="es-ES"/>
          </w:rPr>
          <w:t>2</w:t>
        </w:r>
        <w:r>
          <w:fldChar w:fldCharType="end"/>
        </w:r>
      </w:p>
    </w:sdtContent>
  </w:sdt>
  <w:p w:rsidR="00DA6A03" w:rsidRDefault="00DA6A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13E" w:rsidRDefault="00BB013E" w:rsidP="00AB44E3">
      <w:pPr>
        <w:spacing w:after="0" w:line="240" w:lineRule="auto"/>
      </w:pPr>
      <w:r>
        <w:separator/>
      </w:r>
    </w:p>
  </w:footnote>
  <w:footnote w:type="continuationSeparator" w:id="0">
    <w:p w:rsidR="00BB013E" w:rsidRDefault="00BB013E" w:rsidP="00AB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755"/>
    <w:multiLevelType w:val="hybridMultilevel"/>
    <w:tmpl w:val="7D466C48"/>
    <w:lvl w:ilvl="0" w:tplc="7A381D1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794C"/>
    <w:multiLevelType w:val="hybridMultilevel"/>
    <w:tmpl w:val="5A98D8AA"/>
    <w:lvl w:ilvl="0" w:tplc="221E3FFE">
      <w:start w:val="7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6C1F"/>
    <w:multiLevelType w:val="hybridMultilevel"/>
    <w:tmpl w:val="5A98D8AA"/>
    <w:lvl w:ilvl="0" w:tplc="221E3FFE">
      <w:start w:val="7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F0759"/>
    <w:multiLevelType w:val="hybridMultilevel"/>
    <w:tmpl w:val="C674C65E"/>
    <w:lvl w:ilvl="0" w:tplc="92AC7472">
      <w:start w:val="5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C3E9D"/>
    <w:multiLevelType w:val="hybridMultilevel"/>
    <w:tmpl w:val="7D466C48"/>
    <w:lvl w:ilvl="0" w:tplc="7A381D12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30D79"/>
    <w:multiLevelType w:val="hybridMultilevel"/>
    <w:tmpl w:val="A3709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B4533"/>
    <w:multiLevelType w:val="hybridMultilevel"/>
    <w:tmpl w:val="CCB86138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39D908AE"/>
    <w:multiLevelType w:val="hybridMultilevel"/>
    <w:tmpl w:val="7E2840D8"/>
    <w:lvl w:ilvl="0" w:tplc="3406149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59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65444AA"/>
    <w:multiLevelType w:val="hybridMultilevel"/>
    <w:tmpl w:val="7E2840D8"/>
    <w:lvl w:ilvl="0" w:tplc="3406149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34639"/>
    <w:multiLevelType w:val="hybridMultilevel"/>
    <w:tmpl w:val="95D47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62425"/>
    <w:multiLevelType w:val="hybridMultilevel"/>
    <w:tmpl w:val="9B4E7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7018A"/>
    <w:multiLevelType w:val="hybridMultilevel"/>
    <w:tmpl w:val="869449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E6904"/>
    <w:multiLevelType w:val="hybridMultilevel"/>
    <w:tmpl w:val="7BA6265E"/>
    <w:lvl w:ilvl="0" w:tplc="8E8625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F9635CE"/>
    <w:multiLevelType w:val="hybridMultilevel"/>
    <w:tmpl w:val="A0BCDF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2005"/>
    <w:multiLevelType w:val="hybridMultilevel"/>
    <w:tmpl w:val="17D21D10"/>
    <w:lvl w:ilvl="0" w:tplc="080A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>
    <w:nsid w:val="68A55C2C"/>
    <w:multiLevelType w:val="hybridMultilevel"/>
    <w:tmpl w:val="C674C65E"/>
    <w:lvl w:ilvl="0" w:tplc="92AC7472">
      <w:start w:val="5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26167"/>
    <w:multiLevelType w:val="hybridMultilevel"/>
    <w:tmpl w:val="CEC01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A4587"/>
    <w:multiLevelType w:val="hybridMultilevel"/>
    <w:tmpl w:val="3DA42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A3A5C"/>
    <w:multiLevelType w:val="hybridMultilevel"/>
    <w:tmpl w:val="4CDE642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5A6E18"/>
    <w:multiLevelType w:val="hybridMultilevel"/>
    <w:tmpl w:val="433E2B14"/>
    <w:lvl w:ilvl="0" w:tplc="51C41BC2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F3FE7"/>
    <w:multiLevelType w:val="hybridMultilevel"/>
    <w:tmpl w:val="7E2840D8"/>
    <w:lvl w:ilvl="0" w:tplc="34061492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F564A27"/>
    <w:multiLevelType w:val="hybridMultilevel"/>
    <w:tmpl w:val="12021FC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4"/>
  </w:num>
  <w:num w:numId="5">
    <w:abstractNumId w:val="6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19"/>
  </w:num>
  <w:num w:numId="11">
    <w:abstractNumId w:val="22"/>
  </w:num>
  <w:num w:numId="12">
    <w:abstractNumId w:val="17"/>
  </w:num>
  <w:num w:numId="13">
    <w:abstractNumId w:val="15"/>
  </w:num>
  <w:num w:numId="14">
    <w:abstractNumId w:val="18"/>
  </w:num>
  <w:num w:numId="15">
    <w:abstractNumId w:val="20"/>
  </w:num>
  <w:num w:numId="16">
    <w:abstractNumId w:val="5"/>
  </w:num>
  <w:num w:numId="17">
    <w:abstractNumId w:val="16"/>
  </w:num>
  <w:num w:numId="18">
    <w:abstractNumId w:val="1"/>
  </w:num>
  <w:num w:numId="19">
    <w:abstractNumId w:val="0"/>
  </w:num>
  <w:num w:numId="20">
    <w:abstractNumId w:val="21"/>
  </w:num>
  <w:num w:numId="21">
    <w:abstractNumId w:val="9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84"/>
    <w:rsid w:val="00000D6C"/>
    <w:rsid w:val="00007DAC"/>
    <w:rsid w:val="00013A73"/>
    <w:rsid w:val="00023983"/>
    <w:rsid w:val="00046FAF"/>
    <w:rsid w:val="000471B3"/>
    <w:rsid w:val="000516D3"/>
    <w:rsid w:val="00060DB7"/>
    <w:rsid w:val="000713C4"/>
    <w:rsid w:val="00080032"/>
    <w:rsid w:val="000849DC"/>
    <w:rsid w:val="000A59F5"/>
    <w:rsid w:val="000B1331"/>
    <w:rsid w:val="000B5604"/>
    <w:rsid w:val="000C35EF"/>
    <w:rsid w:val="000D074D"/>
    <w:rsid w:val="000F6C3B"/>
    <w:rsid w:val="00100B5D"/>
    <w:rsid w:val="001023B3"/>
    <w:rsid w:val="00111DB2"/>
    <w:rsid w:val="00112B52"/>
    <w:rsid w:val="0012607A"/>
    <w:rsid w:val="00131577"/>
    <w:rsid w:val="00136944"/>
    <w:rsid w:val="001401F2"/>
    <w:rsid w:val="001441DF"/>
    <w:rsid w:val="00156F30"/>
    <w:rsid w:val="001700BD"/>
    <w:rsid w:val="00171315"/>
    <w:rsid w:val="00175CB5"/>
    <w:rsid w:val="00183F0D"/>
    <w:rsid w:val="00193746"/>
    <w:rsid w:val="001A26E5"/>
    <w:rsid w:val="001C011C"/>
    <w:rsid w:val="001C774F"/>
    <w:rsid w:val="001C7F31"/>
    <w:rsid w:val="001D02D8"/>
    <w:rsid w:val="001D2BED"/>
    <w:rsid w:val="001E026C"/>
    <w:rsid w:val="001E23C3"/>
    <w:rsid w:val="001F2795"/>
    <w:rsid w:val="0022597F"/>
    <w:rsid w:val="00226F85"/>
    <w:rsid w:val="002630A0"/>
    <w:rsid w:val="002A6EEC"/>
    <w:rsid w:val="002B2224"/>
    <w:rsid w:val="002D605F"/>
    <w:rsid w:val="002E6E3D"/>
    <w:rsid w:val="002F7287"/>
    <w:rsid w:val="00302DCD"/>
    <w:rsid w:val="00307958"/>
    <w:rsid w:val="00320E00"/>
    <w:rsid w:val="00321F4E"/>
    <w:rsid w:val="00331A7D"/>
    <w:rsid w:val="00342ACD"/>
    <w:rsid w:val="00361735"/>
    <w:rsid w:val="0036575E"/>
    <w:rsid w:val="003657B7"/>
    <w:rsid w:val="00381992"/>
    <w:rsid w:val="003846D6"/>
    <w:rsid w:val="00394623"/>
    <w:rsid w:val="003A0454"/>
    <w:rsid w:val="003A4BBF"/>
    <w:rsid w:val="003C5490"/>
    <w:rsid w:val="003D1599"/>
    <w:rsid w:val="003D3AC6"/>
    <w:rsid w:val="003F4BAB"/>
    <w:rsid w:val="003F584A"/>
    <w:rsid w:val="0040119F"/>
    <w:rsid w:val="004077ED"/>
    <w:rsid w:val="00415860"/>
    <w:rsid w:val="0043456D"/>
    <w:rsid w:val="004347D1"/>
    <w:rsid w:val="00445E36"/>
    <w:rsid w:val="004512AD"/>
    <w:rsid w:val="00453CD4"/>
    <w:rsid w:val="004747ED"/>
    <w:rsid w:val="00490130"/>
    <w:rsid w:val="0049297B"/>
    <w:rsid w:val="00492D53"/>
    <w:rsid w:val="00493797"/>
    <w:rsid w:val="004A0784"/>
    <w:rsid w:val="004A1BC1"/>
    <w:rsid w:val="004A3113"/>
    <w:rsid w:val="004B0D48"/>
    <w:rsid w:val="004B7803"/>
    <w:rsid w:val="004C0879"/>
    <w:rsid w:val="004C2509"/>
    <w:rsid w:val="004C3208"/>
    <w:rsid w:val="004C36FD"/>
    <w:rsid w:val="004E1C93"/>
    <w:rsid w:val="004F2EB2"/>
    <w:rsid w:val="004F5E9C"/>
    <w:rsid w:val="00514CAB"/>
    <w:rsid w:val="00516D72"/>
    <w:rsid w:val="00517561"/>
    <w:rsid w:val="0053532B"/>
    <w:rsid w:val="00535AE0"/>
    <w:rsid w:val="00541F81"/>
    <w:rsid w:val="00554688"/>
    <w:rsid w:val="00571B77"/>
    <w:rsid w:val="00577BE5"/>
    <w:rsid w:val="00591C22"/>
    <w:rsid w:val="005947E0"/>
    <w:rsid w:val="005B427C"/>
    <w:rsid w:val="005E1A3F"/>
    <w:rsid w:val="005E64C6"/>
    <w:rsid w:val="005F0496"/>
    <w:rsid w:val="005F7B51"/>
    <w:rsid w:val="00612EC9"/>
    <w:rsid w:val="00621BD2"/>
    <w:rsid w:val="006305D6"/>
    <w:rsid w:val="00631AE0"/>
    <w:rsid w:val="00636D98"/>
    <w:rsid w:val="00637A64"/>
    <w:rsid w:val="006421B3"/>
    <w:rsid w:val="0064294B"/>
    <w:rsid w:val="00642B8C"/>
    <w:rsid w:val="00642ED4"/>
    <w:rsid w:val="00651301"/>
    <w:rsid w:val="00652190"/>
    <w:rsid w:val="00664328"/>
    <w:rsid w:val="00670DA0"/>
    <w:rsid w:val="00673507"/>
    <w:rsid w:val="00696404"/>
    <w:rsid w:val="006A03E4"/>
    <w:rsid w:val="006A2427"/>
    <w:rsid w:val="006A2CBF"/>
    <w:rsid w:val="006A4202"/>
    <w:rsid w:val="006A58F1"/>
    <w:rsid w:val="006A6688"/>
    <w:rsid w:val="006B035B"/>
    <w:rsid w:val="006B0EB8"/>
    <w:rsid w:val="006B4565"/>
    <w:rsid w:val="006B58E6"/>
    <w:rsid w:val="006C260A"/>
    <w:rsid w:val="006C3CFD"/>
    <w:rsid w:val="006E7966"/>
    <w:rsid w:val="006F1BDC"/>
    <w:rsid w:val="00702C0C"/>
    <w:rsid w:val="0070657E"/>
    <w:rsid w:val="007215DB"/>
    <w:rsid w:val="00750E98"/>
    <w:rsid w:val="00760730"/>
    <w:rsid w:val="00764052"/>
    <w:rsid w:val="00765D84"/>
    <w:rsid w:val="00767E7B"/>
    <w:rsid w:val="00775B3A"/>
    <w:rsid w:val="007A4199"/>
    <w:rsid w:val="007B22CF"/>
    <w:rsid w:val="007C2AB7"/>
    <w:rsid w:val="007D5375"/>
    <w:rsid w:val="007D6B20"/>
    <w:rsid w:val="007E12F5"/>
    <w:rsid w:val="00807EB9"/>
    <w:rsid w:val="008205FD"/>
    <w:rsid w:val="00861317"/>
    <w:rsid w:val="008630F3"/>
    <w:rsid w:val="008762A7"/>
    <w:rsid w:val="0089628E"/>
    <w:rsid w:val="008A26A5"/>
    <w:rsid w:val="008A515C"/>
    <w:rsid w:val="008C0824"/>
    <w:rsid w:val="008C4051"/>
    <w:rsid w:val="008C7E00"/>
    <w:rsid w:val="00904B3E"/>
    <w:rsid w:val="00905C78"/>
    <w:rsid w:val="00906D42"/>
    <w:rsid w:val="00910AC3"/>
    <w:rsid w:val="00913FD0"/>
    <w:rsid w:val="00915664"/>
    <w:rsid w:val="0092432F"/>
    <w:rsid w:val="00961D6A"/>
    <w:rsid w:val="00984D4C"/>
    <w:rsid w:val="00990683"/>
    <w:rsid w:val="009972B5"/>
    <w:rsid w:val="009A557D"/>
    <w:rsid w:val="009B0481"/>
    <w:rsid w:val="009B795D"/>
    <w:rsid w:val="009D4020"/>
    <w:rsid w:val="009F042B"/>
    <w:rsid w:val="00A00545"/>
    <w:rsid w:val="00A00E02"/>
    <w:rsid w:val="00A106FD"/>
    <w:rsid w:val="00A13C17"/>
    <w:rsid w:val="00A310A8"/>
    <w:rsid w:val="00A312E2"/>
    <w:rsid w:val="00A50484"/>
    <w:rsid w:val="00A56DBF"/>
    <w:rsid w:val="00A66ABD"/>
    <w:rsid w:val="00A7417C"/>
    <w:rsid w:val="00A839BA"/>
    <w:rsid w:val="00A90C4D"/>
    <w:rsid w:val="00A94616"/>
    <w:rsid w:val="00AB002D"/>
    <w:rsid w:val="00AB1CD0"/>
    <w:rsid w:val="00AB3113"/>
    <w:rsid w:val="00AB44E3"/>
    <w:rsid w:val="00AB4AF0"/>
    <w:rsid w:val="00AC7902"/>
    <w:rsid w:val="00AD6A0D"/>
    <w:rsid w:val="00AE3E97"/>
    <w:rsid w:val="00AE7411"/>
    <w:rsid w:val="00B0072A"/>
    <w:rsid w:val="00B01086"/>
    <w:rsid w:val="00B02296"/>
    <w:rsid w:val="00B147EF"/>
    <w:rsid w:val="00B17DD5"/>
    <w:rsid w:val="00B2529C"/>
    <w:rsid w:val="00B52338"/>
    <w:rsid w:val="00B61181"/>
    <w:rsid w:val="00B71317"/>
    <w:rsid w:val="00B85B16"/>
    <w:rsid w:val="00B917EB"/>
    <w:rsid w:val="00B96320"/>
    <w:rsid w:val="00BA4FA5"/>
    <w:rsid w:val="00BB013E"/>
    <w:rsid w:val="00BC0336"/>
    <w:rsid w:val="00BD4443"/>
    <w:rsid w:val="00BD5433"/>
    <w:rsid w:val="00BD7B9F"/>
    <w:rsid w:val="00BE038A"/>
    <w:rsid w:val="00BE03DD"/>
    <w:rsid w:val="00BE1C80"/>
    <w:rsid w:val="00BE5717"/>
    <w:rsid w:val="00BF2DB1"/>
    <w:rsid w:val="00BF3368"/>
    <w:rsid w:val="00BF786D"/>
    <w:rsid w:val="00C02257"/>
    <w:rsid w:val="00C06DCA"/>
    <w:rsid w:val="00C141C3"/>
    <w:rsid w:val="00C223AD"/>
    <w:rsid w:val="00C312F0"/>
    <w:rsid w:val="00C32DC8"/>
    <w:rsid w:val="00C42EFA"/>
    <w:rsid w:val="00C609AD"/>
    <w:rsid w:val="00C66F94"/>
    <w:rsid w:val="00C7537F"/>
    <w:rsid w:val="00C8451D"/>
    <w:rsid w:val="00CA1DC6"/>
    <w:rsid w:val="00CA2AD5"/>
    <w:rsid w:val="00CB0355"/>
    <w:rsid w:val="00CC1A50"/>
    <w:rsid w:val="00CD4E54"/>
    <w:rsid w:val="00CE08C0"/>
    <w:rsid w:val="00D001E6"/>
    <w:rsid w:val="00D10D4C"/>
    <w:rsid w:val="00D1455A"/>
    <w:rsid w:val="00D1609D"/>
    <w:rsid w:val="00D17FAA"/>
    <w:rsid w:val="00D315A1"/>
    <w:rsid w:val="00D365BA"/>
    <w:rsid w:val="00D4665A"/>
    <w:rsid w:val="00D57554"/>
    <w:rsid w:val="00D671DF"/>
    <w:rsid w:val="00D73AF5"/>
    <w:rsid w:val="00D9369D"/>
    <w:rsid w:val="00DA6A03"/>
    <w:rsid w:val="00DC1C7B"/>
    <w:rsid w:val="00DC63B3"/>
    <w:rsid w:val="00DD11E5"/>
    <w:rsid w:val="00DD1DD4"/>
    <w:rsid w:val="00DD71DA"/>
    <w:rsid w:val="00E15FDE"/>
    <w:rsid w:val="00E20FF8"/>
    <w:rsid w:val="00E237A3"/>
    <w:rsid w:val="00E2574C"/>
    <w:rsid w:val="00E262DF"/>
    <w:rsid w:val="00E32A05"/>
    <w:rsid w:val="00E37259"/>
    <w:rsid w:val="00E71383"/>
    <w:rsid w:val="00E73075"/>
    <w:rsid w:val="00E834B1"/>
    <w:rsid w:val="00EA4BAC"/>
    <w:rsid w:val="00EB3CD9"/>
    <w:rsid w:val="00EB722E"/>
    <w:rsid w:val="00EE4143"/>
    <w:rsid w:val="00EF3446"/>
    <w:rsid w:val="00F13111"/>
    <w:rsid w:val="00F208D2"/>
    <w:rsid w:val="00F37AEF"/>
    <w:rsid w:val="00F430A3"/>
    <w:rsid w:val="00F43CEE"/>
    <w:rsid w:val="00F5217B"/>
    <w:rsid w:val="00F61BB1"/>
    <w:rsid w:val="00F62E37"/>
    <w:rsid w:val="00F70813"/>
    <w:rsid w:val="00F8648D"/>
    <w:rsid w:val="00F93948"/>
    <w:rsid w:val="00FA281C"/>
    <w:rsid w:val="00FB2EE5"/>
    <w:rsid w:val="00FC016C"/>
    <w:rsid w:val="00FC0E82"/>
    <w:rsid w:val="00FD05D1"/>
    <w:rsid w:val="00FD0AFF"/>
    <w:rsid w:val="00FD3636"/>
    <w:rsid w:val="00FE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DAEB6CF-4063-40DC-AD1A-20E6F5E1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84"/>
    <w:pPr>
      <w:spacing w:after="200" w:line="360" w:lineRule="auto"/>
      <w:ind w:left="709" w:firstLine="709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4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44E3"/>
  </w:style>
  <w:style w:type="paragraph" w:styleId="Piedepgina">
    <w:name w:val="footer"/>
    <w:basedOn w:val="Normal"/>
    <w:link w:val="PiedepginaCar"/>
    <w:uiPriority w:val="99"/>
    <w:unhideWhenUsed/>
    <w:rsid w:val="00AB4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44E3"/>
  </w:style>
  <w:style w:type="paragraph" w:styleId="Prrafodelista">
    <w:name w:val="List Paragraph"/>
    <w:basedOn w:val="Normal"/>
    <w:uiPriority w:val="34"/>
    <w:qFormat/>
    <w:rsid w:val="005F7B5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57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57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57B7"/>
    <w:rPr>
      <w:vertAlign w:val="superscript"/>
    </w:rPr>
  </w:style>
  <w:style w:type="table" w:styleId="Tablaconcuadrcula">
    <w:name w:val="Table Grid"/>
    <w:basedOn w:val="Tablanormal"/>
    <w:uiPriority w:val="39"/>
    <w:rsid w:val="002F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CA1A-DF6C-4837-B5AD-F57A9E0B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1878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Equipo 4</cp:lastModifiedBy>
  <cp:revision>2</cp:revision>
  <dcterms:created xsi:type="dcterms:W3CDTF">2015-06-19T02:13:00Z</dcterms:created>
  <dcterms:modified xsi:type="dcterms:W3CDTF">2015-06-19T02:13:00Z</dcterms:modified>
</cp:coreProperties>
</file>